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48E2" w:rsidRPr="002D2380" w:rsidRDefault="009748E2" w:rsidP="009748E2">
      <w:pPr>
        <w:jc w:val="center"/>
        <w:rPr>
          <w:rFonts w:ascii="Times New Roman" w:eastAsiaTheme="minorEastAsia" w:hAnsi="Times New Roman" w:cs="Times New Roman"/>
          <w:b/>
          <w:bCs/>
          <w:kern w:val="24"/>
          <w:sz w:val="30"/>
          <w:szCs w:val="30"/>
        </w:rPr>
      </w:pPr>
      <w:r w:rsidRPr="002D2380">
        <w:rPr>
          <w:rFonts w:ascii="Times New Roman" w:eastAsiaTheme="minorEastAsia" w:hAnsi="Times New Roman" w:cs="Times New Roman"/>
          <w:b/>
          <w:bCs/>
          <w:kern w:val="24"/>
          <w:sz w:val="30"/>
          <w:szCs w:val="30"/>
        </w:rPr>
        <w:t>ASSESSMENT OF HEAVY METAL CONCENTRATION IN LEAVES OF GREEN AMARANTH (</w:t>
      </w:r>
      <w:r w:rsidRPr="002D2380">
        <w:rPr>
          <w:rFonts w:ascii="Times New Roman" w:eastAsiaTheme="minorEastAsia" w:hAnsi="Times New Roman" w:cs="Times New Roman"/>
          <w:b/>
          <w:bCs/>
          <w:i/>
          <w:kern w:val="24"/>
          <w:sz w:val="30"/>
          <w:szCs w:val="30"/>
        </w:rPr>
        <w:t xml:space="preserve">AMARANTHUS HYBRIDUS </w:t>
      </w:r>
      <w:r w:rsidRPr="002D2380">
        <w:rPr>
          <w:rFonts w:ascii="Times New Roman" w:eastAsiaTheme="minorEastAsia" w:hAnsi="Times New Roman" w:cs="Times New Roman"/>
          <w:b/>
          <w:bCs/>
          <w:kern w:val="24"/>
          <w:sz w:val="30"/>
          <w:szCs w:val="30"/>
        </w:rPr>
        <w:t>L.) AND FLUTED PUMPKIN (</w:t>
      </w:r>
      <w:r w:rsidRPr="002D2380">
        <w:rPr>
          <w:rFonts w:ascii="Times New Roman" w:eastAsiaTheme="minorEastAsia" w:hAnsi="Times New Roman" w:cs="Times New Roman"/>
          <w:b/>
          <w:bCs/>
          <w:i/>
          <w:kern w:val="24"/>
          <w:sz w:val="30"/>
          <w:szCs w:val="30"/>
        </w:rPr>
        <w:t xml:space="preserve">TELFAIRIA OCCIDENTALIS </w:t>
      </w:r>
      <w:r w:rsidRPr="002D2380">
        <w:rPr>
          <w:rFonts w:ascii="Times New Roman" w:eastAsiaTheme="minorEastAsia" w:hAnsi="Times New Roman" w:cs="Times New Roman"/>
          <w:b/>
          <w:bCs/>
          <w:kern w:val="24"/>
          <w:sz w:val="30"/>
          <w:szCs w:val="30"/>
        </w:rPr>
        <w:t>HOOK. f.) SOLD IN AKURE METROPOLIS (NIGERIA)</w:t>
      </w:r>
    </w:p>
    <w:p w:rsidR="009748E2" w:rsidRPr="002D2380" w:rsidRDefault="009748E2" w:rsidP="009748E2">
      <w:pPr>
        <w:jc w:val="center"/>
        <w:rPr>
          <w:rFonts w:ascii="Times New Roman" w:eastAsiaTheme="minorEastAsia" w:hAnsi="Times New Roman" w:cs="Times New Roman"/>
          <w:b/>
          <w:bCs/>
          <w:kern w:val="24"/>
          <w:sz w:val="30"/>
          <w:szCs w:val="30"/>
        </w:rPr>
      </w:pPr>
    </w:p>
    <w:p w:rsidR="009748E2" w:rsidRPr="002D2380" w:rsidRDefault="009748E2" w:rsidP="009748E2">
      <w:pPr>
        <w:jc w:val="center"/>
        <w:rPr>
          <w:rFonts w:ascii="Times New Roman" w:eastAsiaTheme="minorEastAsia" w:hAnsi="Times New Roman" w:cs="Times New Roman"/>
          <w:b/>
          <w:bCs/>
          <w:kern w:val="24"/>
          <w:sz w:val="30"/>
          <w:szCs w:val="30"/>
        </w:rPr>
      </w:pPr>
    </w:p>
    <w:p w:rsidR="009748E2" w:rsidRPr="002D2380" w:rsidRDefault="009748E2" w:rsidP="009748E2">
      <w:pPr>
        <w:jc w:val="center"/>
        <w:rPr>
          <w:rFonts w:ascii="Times New Roman" w:eastAsiaTheme="minorEastAsia" w:hAnsi="Times New Roman" w:cs="Times New Roman"/>
          <w:b/>
          <w:bCs/>
          <w:kern w:val="24"/>
          <w:sz w:val="30"/>
          <w:szCs w:val="30"/>
        </w:rPr>
      </w:pPr>
      <w:r w:rsidRPr="002D2380">
        <w:rPr>
          <w:rFonts w:ascii="Times New Roman" w:eastAsiaTheme="minorEastAsia" w:hAnsi="Times New Roman" w:cs="Times New Roman"/>
          <w:b/>
          <w:bCs/>
          <w:kern w:val="24"/>
          <w:sz w:val="30"/>
          <w:szCs w:val="30"/>
        </w:rPr>
        <w:t>OLASOJI, OLUFEMI OLALOWO</w:t>
      </w:r>
    </w:p>
    <w:p w:rsidR="009748E2" w:rsidRPr="002D2380" w:rsidRDefault="009748E2" w:rsidP="009748E2">
      <w:pPr>
        <w:jc w:val="center"/>
        <w:rPr>
          <w:rFonts w:ascii="Times New Roman" w:eastAsiaTheme="minorEastAsia" w:hAnsi="Times New Roman" w:cs="Times New Roman"/>
          <w:b/>
          <w:bCs/>
          <w:kern w:val="24"/>
          <w:sz w:val="30"/>
          <w:szCs w:val="30"/>
        </w:rPr>
      </w:pPr>
      <w:r w:rsidRPr="002D2380">
        <w:rPr>
          <w:rFonts w:ascii="Times New Roman" w:eastAsiaTheme="minorEastAsia" w:hAnsi="Times New Roman" w:cs="Times New Roman"/>
          <w:b/>
          <w:bCs/>
          <w:kern w:val="24"/>
          <w:sz w:val="30"/>
          <w:szCs w:val="30"/>
        </w:rPr>
        <w:t>BIO/12/2416</w:t>
      </w:r>
    </w:p>
    <w:p w:rsidR="009748E2" w:rsidRDefault="009748E2" w:rsidP="009748E2">
      <w:pPr>
        <w:jc w:val="center"/>
        <w:rPr>
          <w:rFonts w:ascii="Times New Roman" w:eastAsiaTheme="minorEastAsia" w:hAnsi="Times New Roman" w:cs="Times New Roman"/>
          <w:b/>
          <w:bCs/>
          <w:kern w:val="24"/>
          <w:sz w:val="30"/>
          <w:szCs w:val="30"/>
        </w:rPr>
      </w:pPr>
    </w:p>
    <w:p w:rsidR="009748E2" w:rsidRPr="002D2380" w:rsidRDefault="009748E2" w:rsidP="009748E2">
      <w:pPr>
        <w:jc w:val="center"/>
        <w:rPr>
          <w:rFonts w:ascii="Times New Roman" w:eastAsiaTheme="minorEastAsia" w:hAnsi="Times New Roman" w:cs="Times New Roman"/>
          <w:b/>
          <w:bCs/>
          <w:kern w:val="24"/>
          <w:sz w:val="30"/>
          <w:szCs w:val="30"/>
        </w:rPr>
      </w:pPr>
      <w:r w:rsidRPr="002D2380">
        <w:rPr>
          <w:rFonts w:ascii="Times New Roman" w:eastAsiaTheme="minorEastAsia" w:hAnsi="Times New Roman" w:cs="Times New Roman"/>
          <w:b/>
          <w:bCs/>
          <w:kern w:val="24"/>
          <w:sz w:val="30"/>
          <w:szCs w:val="30"/>
        </w:rPr>
        <w:t>A</w:t>
      </w:r>
    </w:p>
    <w:p w:rsidR="009748E2" w:rsidRPr="002D2380" w:rsidRDefault="009748E2" w:rsidP="009748E2">
      <w:pPr>
        <w:jc w:val="center"/>
        <w:rPr>
          <w:rFonts w:ascii="Times New Roman" w:eastAsiaTheme="minorEastAsia" w:hAnsi="Times New Roman" w:cs="Times New Roman"/>
          <w:b/>
          <w:bCs/>
          <w:kern w:val="24"/>
          <w:sz w:val="30"/>
          <w:szCs w:val="30"/>
        </w:rPr>
      </w:pPr>
      <w:r w:rsidRPr="002D2380">
        <w:rPr>
          <w:rFonts w:ascii="Times New Roman" w:eastAsiaTheme="minorEastAsia" w:hAnsi="Times New Roman" w:cs="Times New Roman"/>
          <w:b/>
          <w:bCs/>
          <w:kern w:val="24"/>
          <w:sz w:val="30"/>
          <w:szCs w:val="30"/>
        </w:rPr>
        <w:t>A DISSERTATION SUBMITTED TO THE SCHOOL OF POSTGRADUATE STUDIES FEDERAL UNIVERSITY OF TECHNOLOGY, AKURE</w:t>
      </w:r>
    </w:p>
    <w:p w:rsidR="009748E2" w:rsidRPr="002D2380" w:rsidRDefault="009748E2" w:rsidP="009748E2">
      <w:pPr>
        <w:jc w:val="center"/>
        <w:rPr>
          <w:rFonts w:ascii="Times New Roman" w:eastAsiaTheme="minorEastAsia" w:hAnsi="Times New Roman" w:cs="Times New Roman"/>
          <w:b/>
          <w:bCs/>
          <w:kern w:val="24"/>
          <w:sz w:val="30"/>
          <w:szCs w:val="30"/>
        </w:rPr>
      </w:pPr>
      <w:r w:rsidRPr="002D2380">
        <w:rPr>
          <w:rFonts w:ascii="Times New Roman" w:eastAsiaTheme="minorEastAsia" w:hAnsi="Times New Roman" w:cs="Times New Roman"/>
          <w:b/>
          <w:bCs/>
          <w:kern w:val="24"/>
          <w:sz w:val="30"/>
          <w:szCs w:val="30"/>
        </w:rPr>
        <w:t>NIGERIA</w:t>
      </w:r>
    </w:p>
    <w:p w:rsidR="009748E2" w:rsidRPr="002D2380" w:rsidRDefault="009748E2" w:rsidP="009748E2">
      <w:pPr>
        <w:jc w:val="center"/>
        <w:rPr>
          <w:rFonts w:ascii="Times New Roman" w:eastAsiaTheme="minorEastAsia" w:hAnsi="Times New Roman" w:cs="Times New Roman"/>
          <w:b/>
          <w:bCs/>
          <w:kern w:val="24"/>
          <w:sz w:val="30"/>
          <w:szCs w:val="30"/>
        </w:rPr>
      </w:pPr>
      <w:r w:rsidRPr="002D2380">
        <w:rPr>
          <w:rFonts w:ascii="Times New Roman" w:eastAsiaTheme="minorEastAsia" w:hAnsi="Times New Roman" w:cs="Times New Roman"/>
          <w:b/>
          <w:bCs/>
          <w:kern w:val="24"/>
          <w:sz w:val="30"/>
          <w:szCs w:val="30"/>
        </w:rPr>
        <w:t>IN PARTIAL FULFILMENT OF THE REQUIREMENTS FOR THE AWARD OF THE DEGREE OF MASTER OF TECHNOLOGY</w:t>
      </w:r>
    </w:p>
    <w:p w:rsidR="009748E2" w:rsidRPr="002D2380" w:rsidRDefault="009748E2" w:rsidP="009748E2">
      <w:pPr>
        <w:jc w:val="center"/>
        <w:rPr>
          <w:rFonts w:ascii="Times New Roman" w:eastAsiaTheme="minorEastAsia" w:hAnsi="Times New Roman" w:cs="Times New Roman"/>
          <w:b/>
          <w:bCs/>
          <w:kern w:val="24"/>
          <w:sz w:val="30"/>
          <w:szCs w:val="30"/>
        </w:rPr>
      </w:pPr>
      <w:r w:rsidRPr="002D2380">
        <w:rPr>
          <w:rFonts w:ascii="Times New Roman" w:eastAsiaTheme="minorEastAsia" w:hAnsi="Times New Roman" w:cs="Times New Roman"/>
          <w:b/>
          <w:bCs/>
          <w:kern w:val="24"/>
          <w:sz w:val="30"/>
          <w:szCs w:val="30"/>
        </w:rPr>
        <w:t>(</w:t>
      </w:r>
      <w:proofErr w:type="spellStart"/>
      <w:r w:rsidRPr="002D2380">
        <w:rPr>
          <w:rFonts w:ascii="Times New Roman" w:eastAsiaTheme="minorEastAsia" w:hAnsi="Times New Roman" w:cs="Times New Roman"/>
          <w:b/>
          <w:bCs/>
          <w:kern w:val="24"/>
          <w:sz w:val="30"/>
          <w:szCs w:val="30"/>
        </w:rPr>
        <w:t>M.Tech</w:t>
      </w:r>
      <w:proofErr w:type="spellEnd"/>
      <w:r w:rsidRPr="002D2380">
        <w:rPr>
          <w:rFonts w:ascii="Times New Roman" w:eastAsiaTheme="minorEastAsia" w:hAnsi="Times New Roman" w:cs="Times New Roman"/>
          <w:b/>
          <w:bCs/>
          <w:kern w:val="24"/>
          <w:sz w:val="30"/>
          <w:szCs w:val="30"/>
        </w:rPr>
        <w:t>)</w:t>
      </w:r>
    </w:p>
    <w:p w:rsidR="009748E2" w:rsidRPr="002D2380" w:rsidRDefault="009748E2" w:rsidP="009748E2">
      <w:pPr>
        <w:jc w:val="center"/>
        <w:rPr>
          <w:rFonts w:ascii="Times New Roman" w:eastAsiaTheme="minorEastAsia" w:hAnsi="Times New Roman" w:cs="Times New Roman"/>
          <w:b/>
          <w:bCs/>
          <w:kern w:val="24"/>
          <w:sz w:val="30"/>
          <w:szCs w:val="30"/>
        </w:rPr>
      </w:pPr>
    </w:p>
    <w:p w:rsidR="009748E2" w:rsidRPr="002D2380" w:rsidRDefault="009748E2" w:rsidP="009748E2">
      <w:pPr>
        <w:jc w:val="center"/>
        <w:rPr>
          <w:rFonts w:ascii="Times New Roman" w:eastAsiaTheme="minorEastAsia" w:hAnsi="Times New Roman" w:cs="Times New Roman"/>
          <w:b/>
          <w:bCs/>
          <w:kern w:val="24"/>
          <w:sz w:val="30"/>
          <w:szCs w:val="30"/>
        </w:rPr>
      </w:pPr>
      <w:r w:rsidRPr="002D2380">
        <w:rPr>
          <w:rFonts w:ascii="Times New Roman" w:eastAsiaTheme="minorEastAsia" w:hAnsi="Times New Roman" w:cs="Times New Roman"/>
          <w:b/>
          <w:bCs/>
          <w:kern w:val="24"/>
          <w:sz w:val="30"/>
          <w:szCs w:val="30"/>
        </w:rPr>
        <w:t>IN</w:t>
      </w:r>
    </w:p>
    <w:p w:rsidR="009748E2" w:rsidRPr="002D2380" w:rsidRDefault="009748E2" w:rsidP="009748E2">
      <w:pPr>
        <w:jc w:val="center"/>
        <w:rPr>
          <w:rFonts w:ascii="Times New Roman" w:eastAsiaTheme="minorEastAsia" w:hAnsi="Times New Roman" w:cs="Times New Roman"/>
          <w:b/>
          <w:bCs/>
          <w:kern w:val="24"/>
          <w:sz w:val="30"/>
          <w:szCs w:val="30"/>
        </w:rPr>
      </w:pPr>
      <w:r w:rsidRPr="002D2380">
        <w:rPr>
          <w:rFonts w:ascii="Times New Roman" w:eastAsiaTheme="minorEastAsia" w:hAnsi="Times New Roman" w:cs="Times New Roman"/>
          <w:b/>
          <w:bCs/>
          <w:kern w:val="24"/>
          <w:sz w:val="30"/>
          <w:szCs w:val="30"/>
        </w:rPr>
        <w:t>ENVIRONMENTAL BIOLOGY AND PUBLIC HEALTH</w:t>
      </w:r>
    </w:p>
    <w:p w:rsidR="009748E2" w:rsidRPr="002D2380" w:rsidRDefault="009748E2" w:rsidP="009748E2">
      <w:pPr>
        <w:jc w:val="center"/>
        <w:rPr>
          <w:rFonts w:ascii="Times New Roman" w:eastAsiaTheme="minorEastAsia" w:hAnsi="Times New Roman" w:cs="Times New Roman"/>
          <w:b/>
          <w:bCs/>
          <w:kern w:val="24"/>
          <w:sz w:val="30"/>
          <w:szCs w:val="30"/>
        </w:rPr>
      </w:pPr>
    </w:p>
    <w:p w:rsidR="009748E2" w:rsidRDefault="009748E2" w:rsidP="009748E2">
      <w:pPr>
        <w:ind w:left="6480" w:firstLine="720"/>
        <w:jc w:val="center"/>
        <w:rPr>
          <w:rFonts w:ascii="Times New Roman" w:eastAsiaTheme="minorEastAsia" w:hAnsi="Times New Roman" w:cs="Times New Roman"/>
          <w:b/>
          <w:bCs/>
          <w:kern w:val="24"/>
          <w:sz w:val="30"/>
          <w:szCs w:val="30"/>
        </w:rPr>
      </w:pPr>
    </w:p>
    <w:p w:rsidR="009748E2" w:rsidRPr="002D2380" w:rsidRDefault="009748E2" w:rsidP="009748E2">
      <w:pPr>
        <w:ind w:left="6480" w:firstLine="720"/>
        <w:jc w:val="center"/>
        <w:rPr>
          <w:rFonts w:ascii="Times New Roman" w:eastAsiaTheme="minorEastAsia" w:hAnsi="Times New Roman" w:cs="Times New Roman"/>
          <w:b/>
          <w:bCs/>
          <w:kern w:val="24"/>
          <w:sz w:val="30"/>
          <w:szCs w:val="30"/>
        </w:rPr>
      </w:pPr>
      <w:r w:rsidRPr="005637A6">
        <w:rPr>
          <w:rFonts w:ascii="Times New Roman" w:eastAsiaTheme="minorEastAsia" w:hAnsi="Times New Roman" w:cs="Times New Roman"/>
          <w:b/>
          <w:bCs/>
          <w:noProof/>
          <w:kern w:val="24"/>
          <w:sz w:val="30"/>
          <w:szCs w:val="30"/>
          <w:lang w:val="en-US"/>
        </w:rPr>
        <w:pict>
          <v:rect id="Rectangle 2" o:spid="_x0000_s1026" style="position:absolute;left:0;text-align:left;margin-left:213.05pt;margin-top:20.45pt;width:32.25pt;height:34.4pt;z-index:2516602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" fillcolor="white [3201]" stroked="f" strokeweight="2pt"/>
        </w:pict>
      </w:r>
      <w:r w:rsidRPr="002D2380">
        <w:rPr>
          <w:rFonts w:ascii="Times New Roman" w:eastAsiaTheme="minorEastAsia" w:hAnsi="Times New Roman" w:cs="Times New Roman"/>
          <w:b/>
          <w:bCs/>
          <w:kern w:val="24"/>
          <w:sz w:val="30"/>
          <w:szCs w:val="30"/>
        </w:rPr>
        <w:t>JU</w:t>
      </w:r>
      <w:r>
        <w:rPr>
          <w:rFonts w:ascii="Times New Roman" w:eastAsiaTheme="minorEastAsia" w:hAnsi="Times New Roman" w:cs="Times New Roman"/>
          <w:b/>
          <w:bCs/>
          <w:kern w:val="24"/>
          <w:sz w:val="30"/>
          <w:szCs w:val="30"/>
        </w:rPr>
        <w:t>LY</w:t>
      </w:r>
      <w:r w:rsidRPr="002D2380">
        <w:rPr>
          <w:rFonts w:ascii="Times New Roman" w:eastAsiaTheme="minorEastAsia" w:hAnsi="Times New Roman" w:cs="Times New Roman"/>
          <w:b/>
          <w:bCs/>
          <w:kern w:val="24"/>
          <w:sz w:val="30"/>
          <w:szCs w:val="30"/>
        </w:rPr>
        <w:t>, 2015</w:t>
      </w:r>
    </w:p>
    <w:p w:rsidR="00C20A30" w:rsidRDefault="00C20A30"/>
    <w:p w:rsidR="009748E2" w:rsidRDefault="009748E2"/>
    <w:p w:rsidR="009748E2" w:rsidRDefault="009748E2"/>
    <w:p w:rsidR="009748E2" w:rsidRPr="00E50544" w:rsidRDefault="009748E2" w:rsidP="009748E2">
      <w:pPr>
        <w:spacing w:after="0" w:line="500" w:lineRule="atLeast"/>
        <w:jc w:val="center"/>
        <w:rPr>
          <w:rFonts w:ascii="Times New Roman" w:hAnsi="Times New Roman" w:cs="Times New Roman"/>
          <w:sz w:val="24"/>
          <w:szCs w:val="24"/>
        </w:rPr>
      </w:pPr>
      <w:r w:rsidRPr="00E50544">
        <w:rPr>
          <w:rFonts w:ascii="Times New Roman" w:eastAsiaTheme="minorEastAsia" w:hAnsi="Times New Roman" w:cs="Times New Roman"/>
          <w:b/>
          <w:bCs/>
          <w:kern w:val="24"/>
          <w:sz w:val="24"/>
          <w:szCs w:val="24"/>
        </w:rPr>
        <w:lastRenderedPageBreak/>
        <w:t>ABSTRACT</w:t>
      </w:r>
    </w:p>
    <w:p w:rsidR="009748E2" w:rsidRPr="00E50544" w:rsidRDefault="009748E2" w:rsidP="009748E2">
      <w:pPr>
        <w:spacing w:after="0" w:line="500" w:lineRule="atLeast"/>
        <w:jc w:val="both"/>
        <w:rPr>
          <w:rFonts w:ascii="Times New Roman" w:hAnsi="Times New Roman" w:cs="Times New Roman"/>
          <w:sz w:val="24"/>
          <w:szCs w:val="24"/>
        </w:rPr>
      </w:pPr>
      <w:r w:rsidRPr="00E50544">
        <w:rPr>
          <w:rFonts w:ascii="Times New Roman" w:hAnsi="Times New Roman" w:cs="Times New Roman"/>
          <w:sz w:val="24"/>
          <w:szCs w:val="24"/>
        </w:rPr>
        <w:t>The concentration of heavy metals copper (Cu), zinc (Zn), lead (</w:t>
      </w:r>
      <w:proofErr w:type="spellStart"/>
      <w:r w:rsidRPr="00E50544">
        <w:rPr>
          <w:rFonts w:ascii="Times New Roman" w:hAnsi="Times New Roman" w:cs="Times New Roman"/>
          <w:sz w:val="24"/>
          <w:szCs w:val="24"/>
        </w:rPr>
        <w:t>Pb</w:t>
      </w:r>
      <w:proofErr w:type="spellEnd"/>
      <w:r w:rsidRPr="00E50544">
        <w:rPr>
          <w:rFonts w:ascii="Times New Roman" w:hAnsi="Times New Roman" w:cs="Times New Roman"/>
          <w:sz w:val="24"/>
          <w:szCs w:val="24"/>
        </w:rPr>
        <w:t>), manganese (</w:t>
      </w:r>
      <w:proofErr w:type="spellStart"/>
      <w:r w:rsidRPr="00E50544">
        <w:rPr>
          <w:rFonts w:ascii="Times New Roman" w:hAnsi="Times New Roman" w:cs="Times New Roman"/>
          <w:sz w:val="24"/>
          <w:szCs w:val="24"/>
        </w:rPr>
        <w:t>Mn</w:t>
      </w:r>
      <w:proofErr w:type="spellEnd"/>
      <w:r w:rsidRPr="00E50544">
        <w:rPr>
          <w:rFonts w:ascii="Times New Roman" w:hAnsi="Times New Roman" w:cs="Times New Roman"/>
          <w:sz w:val="24"/>
          <w:szCs w:val="24"/>
        </w:rPr>
        <w:t>) and cadmium (</w:t>
      </w:r>
      <w:proofErr w:type="spellStart"/>
      <w:r w:rsidRPr="00E50544">
        <w:rPr>
          <w:rFonts w:ascii="Times New Roman" w:hAnsi="Times New Roman" w:cs="Times New Roman"/>
          <w:sz w:val="24"/>
          <w:szCs w:val="24"/>
        </w:rPr>
        <w:t>Cd</w:t>
      </w:r>
      <w:proofErr w:type="spellEnd"/>
      <w:r w:rsidRPr="00E50544">
        <w:rPr>
          <w:rFonts w:ascii="Times New Roman" w:hAnsi="Times New Roman" w:cs="Times New Roman"/>
          <w:sz w:val="24"/>
          <w:szCs w:val="24"/>
        </w:rPr>
        <w:t>) was assessed in two leaf vegetables</w:t>
      </w:r>
      <w:r w:rsidRPr="00E50544">
        <w:rPr>
          <w:rFonts w:ascii="Times New Roman" w:hAnsi="Times New Roman" w:cs="Times New Roman"/>
          <w:i/>
          <w:sz w:val="24"/>
          <w:szCs w:val="24"/>
        </w:rPr>
        <w:t xml:space="preserve"> </w:t>
      </w:r>
      <w:proofErr w:type="spellStart"/>
      <w:r w:rsidRPr="00E50544">
        <w:rPr>
          <w:rFonts w:ascii="Times New Roman" w:hAnsi="Times New Roman" w:cs="Times New Roman"/>
          <w:i/>
          <w:sz w:val="24"/>
          <w:szCs w:val="24"/>
        </w:rPr>
        <w:t>Amaranthus</w:t>
      </w:r>
      <w:proofErr w:type="spellEnd"/>
      <w:r w:rsidRPr="00E50544">
        <w:rPr>
          <w:rFonts w:ascii="Times New Roman" w:hAnsi="Times New Roman" w:cs="Times New Roman"/>
          <w:i/>
          <w:sz w:val="24"/>
          <w:szCs w:val="24"/>
        </w:rPr>
        <w:t xml:space="preserve"> </w:t>
      </w:r>
      <w:proofErr w:type="spellStart"/>
      <w:r w:rsidRPr="00E50544">
        <w:rPr>
          <w:rFonts w:ascii="Times New Roman" w:hAnsi="Times New Roman" w:cs="Times New Roman"/>
          <w:i/>
          <w:sz w:val="24"/>
          <w:szCs w:val="24"/>
        </w:rPr>
        <w:t>hybridus</w:t>
      </w:r>
      <w:proofErr w:type="spellEnd"/>
      <w:r w:rsidRPr="00E50544">
        <w:rPr>
          <w:rFonts w:ascii="Times New Roman" w:hAnsi="Times New Roman" w:cs="Times New Roman"/>
          <w:i/>
          <w:sz w:val="24"/>
          <w:szCs w:val="24"/>
        </w:rPr>
        <w:t xml:space="preserve"> </w:t>
      </w:r>
      <w:r w:rsidRPr="00E50544">
        <w:rPr>
          <w:rFonts w:ascii="Times New Roman" w:hAnsi="Times New Roman" w:cs="Times New Roman"/>
          <w:sz w:val="24"/>
          <w:szCs w:val="24"/>
        </w:rPr>
        <w:t xml:space="preserve">L.(Green Amaranth) and </w:t>
      </w:r>
      <w:proofErr w:type="spellStart"/>
      <w:r w:rsidRPr="00E50544">
        <w:rPr>
          <w:rFonts w:ascii="Times New Roman" w:hAnsi="Times New Roman" w:cs="Times New Roman"/>
          <w:i/>
          <w:sz w:val="24"/>
          <w:szCs w:val="24"/>
        </w:rPr>
        <w:t>Telfairia</w:t>
      </w:r>
      <w:proofErr w:type="spellEnd"/>
      <w:r w:rsidRPr="00E50544">
        <w:rPr>
          <w:rFonts w:ascii="Times New Roman" w:hAnsi="Times New Roman" w:cs="Times New Roman"/>
          <w:i/>
          <w:sz w:val="24"/>
          <w:szCs w:val="24"/>
        </w:rPr>
        <w:t xml:space="preserve"> </w:t>
      </w:r>
      <w:proofErr w:type="spellStart"/>
      <w:r w:rsidRPr="00E50544">
        <w:rPr>
          <w:rFonts w:ascii="Times New Roman" w:hAnsi="Times New Roman" w:cs="Times New Roman"/>
          <w:i/>
          <w:sz w:val="24"/>
          <w:szCs w:val="24"/>
        </w:rPr>
        <w:t>occidentalis</w:t>
      </w:r>
      <w:proofErr w:type="spellEnd"/>
      <w:r w:rsidRPr="00E50544">
        <w:rPr>
          <w:rFonts w:ascii="Times New Roman" w:hAnsi="Times New Roman" w:cs="Times New Roman"/>
          <w:i/>
          <w:sz w:val="24"/>
          <w:szCs w:val="24"/>
        </w:rPr>
        <w:t xml:space="preserve"> </w:t>
      </w:r>
      <w:r>
        <w:rPr>
          <w:rFonts w:ascii="Times New Roman" w:hAnsi="Times New Roman" w:cs="Times New Roman"/>
          <w:sz w:val="24"/>
          <w:szCs w:val="24"/>
        </w:rPr>
        <w:t>Hook. f</w:t>
      </w:r>
      <w:r w:rsidRPr="00E50544">
        <w:rPr>
          <w:rFonts w:ascii="Times New Roman" w:hAnsi="Times New Roman" w:cs="Times New Roman"/>
          <w:sz w:val="24"/>
          <w:szCs w:val="24"/>
        </w:rPr>
        <w:t>.</w:t>
      </w:r>
      <w:r>
        <w:rPr>
          <w:rFonts w:ascii="Times New Roman" w:hAnsi="Times New Roman" w:cs="Times New Roman"/>
          <w:sz w:val="24"/>
          <w:szCs w:val="24"/>
        </w:rPr>
        <w:t xml:space="preserve">(Fluted Pumpkin) from </w:t>
      </w:r>
      <w:r w:rsidRPr="00E50544">
        <w:rPr>
          <w:rFonts w:ascii="Times New Roman" w:hAnsi="Times New Roman" w:cs="Times New Roman"/>
          <w:sz w:val="24"/>
          <w:szCs w:val="24"/>
        </w:rPr>
        <w:t xml:space="preserve">selected markets and vegetable farms in </w:t>
      </w:r>
      <w:proofErr w:type="spellStart"/>
      <w:r w:rsidRPr="00E50544">
        <w:rPr>
          <w:rFonts w:ascii="Times New Roman" w:hAnsi="Times New Roman" w:cs="Times New Roman"/>
          <w:sz w:val="24"/>
          <w:szCs w:val="24"/>
        </w:rPr>
        <w:t>Akure</w:t>
      </w:r>
      <w:proofErr w:type="spellEnd"/>
      <w:r w:rsidRPr="00E50544">
        <w:rPr>
          <w:rFonts w:ascii="Times New Roman" w:hAnsi="Times New Roman" w:cs="Times New Roman"/>
          <w:sz w:val="24"/>
          <w:szCs w:val="24"/>
        </w:rPr>
        <w:t xml:space="preserve"> metropolis, </w:t>
      </w:r>
      <w:proofErr w:type="spellStart"/>
      <w:r w:rsidRPr="00E50544">
        <w:rPr>
          <w:rFonts w:ascii="Times New Roman" w:hAnsi="Times New Roman" w:cs="Times New Roman"/>
          <w:sz w:val="24"/>
          <w:szCs w:val="24"/>
        </w:rPr>
        <w:t>Ondo</w:t>
      </w:r>
      <w:proofErr w:type="spellEnd"/>
      <w:r w:rsidRPr="00E50544">
        <w:rPr>
          <w:rFonts w:ascii="Times New Roman" w:hAnsi="Times New Roman" w:cs="Times New Roman"/>
          <w:sz w:val="24"/>
          <w:szCs w:val="24"/>
        </w:rPr>
        <w:t xml:space="preserve"> State, Nigeria. This assessment was also done on soil from selected vegetable farms within </w:t>
      </w:r>
      <w:proofErr w:type="spellStart"/>
      <w:r w:rsidRPr="00E50544">
        <w:rPr>
          <w:rFonts w:ascii="Times New Roman" w:hAnsi="Times New Roman" w:cs="Times New Roman"/>
          <w:sz w:val="24"/>
          <w:szCs w:val="24"/>
        </w:rPr>
        <w:t>Akure</w:t>
      </w:r>
      <w:proofErr w:type="spellEnd"/>
      <w:r w:rsidRPr="00E50544">
        <w:rPr>
          <w:rFonts w:ascii="Times New Roman" w:hAnsi="Times New Roman" w:cs="Times New Roman"/>
          <w:sz w:val="24"/>
          <w:szCs w:val="24"/>
        </w:rPr>
        <w:t xml:space="preserve">. Vegetable and soil samples were collected randomly from all the selected sampling sites and were prepared and digested according to the standard procedures recommended by The American Public Health Association. The concentrations of heavy metals present in the vegetable and soil samples were determined using the Atomic Absorption Spectrophotometer. This study reveals the presence of the above heavy metals in all the vegetable and soil samples from various sampling sites. </w:t>
      </w:r>
    </w:p>
    <w:p w:rsidR="009748E2" w:rsidRPr="000C362C" w:rsidRDefault="009748E2" w:rsidP="009748E2">
      <w:pPr>
        <w:spacing w:line="500" w:lineRule="atLeast"/>
        <w:jc w:val="both"/>
      </w:pPr>
      <w:r w:rsidRPr="00E50544">
        <w:rPr>
          <w:rFonts w:ascii="Times New Roman" w:hAnsi="Times New Roman" w:cs="Times New Roman"/>
          <w:sz w:val="24"/>
          <w:szCs w:val="24"/>
        </w:rPr>
        <w:t xml:space="preserve"> The results revealed that the concentration of Cu, Zn, </w:t>
      </w:r>
      <w:proofErr w:type="spellStart"/>
      <w:r w:rsidRPr="00E50544">
        <w:rPr>
          <w:rFonts w:ascii="Times New Roman" w:hAnsi="Times New Roman" w:cs="Times New Roman"/>
          <w:sz w:val="24"/>
          <w:szCs w:val="24"/>
        </w:rPr>
        <w:t>Mn</w:t>
      </w:r>
      <w:proofErr w:type="spellEnd"/>
      <w:r w:rsidRPr="00E50544">
        <w:rPr>
          <w:rFonts w:ascii="Times New Roman" w:hAnsi="Times New Roman" w:cs="Times New Roman"/>
          <w:sz w:val="24"/>
          <w:szCs w:val="24"/>
        </w:rPr>
        <w:t xml:space="preserve"> and </w:t>
      </w:r>
      <w:proofErr w:type="spellStart"/>
      <w:r w:rsidRPr="00E50544">
        <w:rPr>
          <w:rFonts w:ascii="Times New Roman" w:hAnsi="Times New Roman" w:cs="Times New Roman"/>
          <w:sz w:val="24"/>
          <w:szCs w:val="24"/>
        </w:rPr>
        <w:t>Cd</w:t>
      </w:r>
      <w:proofErr w:type="spellEnd"/>
      <w:r w:rsidRPr="00E50544">
        <w:rPr>
          <w:rFonts w:ascii="Times New Roman" w:hAnsi="Times New Roman" w:cs="Times New Roman"/>
          <w:sz w:val="24"/>
          <w:szCs w:val="24"/>
        </w:rPr>
        <w:t xml:space="preserve"> in both Fluted Pumpkin and Green Amaranth were all below the safe lim</w:t>
      </w:r>
      <w:r>
        <w:rPr>
          <w:rFonts w:ascii="Times New Roman" w:hAnsi="Times New Roman" w:cs="Times New Roman"/>
          <w:sz w:val="24"/>
          <w:szCs w:val="24"/>
        </w:rPr>
        <w:t>it recommended by WHO/FAO</w:t>
      </w:r>
      <w:r w:rsidRPr="00E50544">
        <w:rPr>
          <w:rFonts w:ascii="Times New Roman" w:hAnsi="Times New Roman" w:cs="Times New Roman"/>
          <w:sz w:val="24"/>
          <w:szCs w:val="24"/>
        </w:rPr>
        <w:t xml:space="preserve">. However, the concentration of </w:t>
      </w:r>
      <w:proofErr w:type="spellStart"/>
      <w:r w:rsidRPr="00E50544">
        <w:rPr>
          <w:rFonts w:ascii="Times New Roman" w:hAnsi="Times New Roman" w:cs="Times New Roman"/>
          <w:sz w:val="24"/>
          <w:szCs w:val="24"/>
        </w:rPr>
        <w:t>Pb</w:t>
      </w:r>
      <w:proofErr w:type="spellEnd"/>
      <w:r>
        <w:rPr>
          <w:rFonts w:ascii="Times New Roman" w:hAnsi="Times New Roman" w:cs="Times New Roman"/>
          <w:sz w:val="24"/>
          <w:szCs w:val="24"/>
        </w:rPr>
        <w:t xml:space="preserve"> in</w:t>
      </w:r>
      <w:r w:rsidRPr="00E50544">
        <w:rPr>
          <w:rFonts w:ascii="Times New Roman" w:hAnsi="Times New Roman" w:cs="Times New Roman"/>
          <w:sz w:val="24"/>
          <w:szCs w:val="24"/>
        </w:rPr>
        <w:t xml:space="preserve"> both vegetable species sampled from</w:t>
      </w:r>
      <w:r>
        <w:rPr>
          <w:rFonts w:ascii="Times New Roman" w:hAnsi="Times New Roman" w:cs="Times New Roman"/>
          <w:sz w:val="24"/>
          <w:szCs w:val="24"/>
        </w:rPr>
        <w:t xml:space="preserve"> some</w:t>
      </w:r>
      <w:r w:rsidRPr="00E50544">
        <w:rPr>
          <w:rFonts w:ascii="Times New Roman" w:hAnsi="Times New Roman" w:cs="Times New Roman"/>
          <w:sz w:val="24"/>
          <w:szCs w:val="24"/>
        </w:rPr>
        <w:t xml:space="preserve"> markets and vegetable farms were above safe limit of 0.300 mg/</w:t>
      </w:r>
      <w:r>
        <w:rPr>
          <w:rFonts w:ascii="Times New Roman" w:hAnsi="Times New Roman" w:cs="Times New Roman"/>
          <w:sz w:val="24"/>
          <w:szCs w:val="24"/>
        </w:rPr>
        <w:t>kg recommended by WHO/FAO</w:t>
      </w:r>
      <w:r w:rsidRPr="00E50544">
        <w:rPr>
          <w:rFonts w:ascii="Times New Roman" w:hAnsi="Times New Roman" w:cs="Times New Roman"/>
          <w:sz w:val="24"/>
          <w:szCs w:val="24"/>
        </w:rPr>
        <w:t>.</w:t>
      </w:r>
      <w:r>
        <w:rPr>
          <w:rFonts w:ascii="Times New Roman" w:hAnsi="Times New Roman" w:cs="Times New Roman"/>
          <w:sz w:val="24"/>
          <w:szCs w:val="24"/>
        </w:rPr>
        <w:t xml:space="preserve"> The concentration of </w:t>
      </w:r>
      <w:proofErr w:type="spellStart"/>
      <w:r>
        <w:rPr>
          <w:rFonts w:ascii="Times New Roman" w:hAnsi="Times New Roman" w:cs="Times New Roman"/>
          <w:sz w:val="24"/>
          <w:szCs w:val="24"/>
        </w:rPr>
        <w:t>Pb</w:t>
      </w:r>
      <w:proofErr w:type="spellEnd"/>
      <w:r>
        <w:rPr>
          <w:rFonts w:ascii="Times New Roman" w:hAnsi="Times New Roman" w:cs="Times New Roman"/>
          <w:sz w:val="24"/>
          <w:szCs w:val="24"/>
        </w:rPr>
        <w:t xml:space="preserve"> in Green Amaranth and Fluted Pumpkin sampled from the markets are </w:t>
      </w:r>
      <w:r w:rsidRPr="00E50544">
        <w:rPr>
          <w:rFonts w:ascii="Times New Roman" w:hAnsi="Times New Roman" w:cs="Times New Roman"/>
          <w:sz w:val="24"/>
          <w:szCs w:val="24"/>
        </w:rPr>
        <w:t>0.390-0.400 mg/</w:t>
      </w:r>
      <w:r>
        <w:rPr>
          <w:rFonts w:ascii="Times New Roman" w:hAnsi="Times New Roman" w:cs="Times New Roman"/>
          <w:sz w:val="24"/>
          <w:szCs w:val="24"/>
        </w:rPr>
        <w:t xml:space="preserve">kg respectively and0.400-0.430 mg/kg while their concentrations in vegetables sampled from farms are </w:t>
      </w:r>
      <w:r w:rsidRPr="00E50544">
        <w:rPr>
          <w:rFonts w:ascii="Times New Roman" w:hAnsi="Times New Roman" w:cs="Times New Roman"/>
          <w:sz w:val="24"/>
          <w:szCs w:val="24"/>
        </w:rPr>
        <w:t>0.000-0.600 mg/kg</w:t>
      </w:r>
      <w:r>
        <w:rPr>
          <w:rFonts w:ascii="Times New Roman" w:hAnsi="Times New Roman" w:cs="Times New Roman"/>
          <w:sz w:val="24"/>
          <w:szCs w:val="24"/>
        </w:rPr>
        <w:t xml:space="preserve"> and</w:t>
      </w:r>
      <w:r w:rsidRPr="00E50544">
        <w:rPr>
          <w:rFonts w:ascii="Times New Roman" w:hAnsi="Times New Roman" w:cs="Times New Roman"/>
          <w:sz w:val="24"/>
          <w:szCs w:val="24"/>
        </w:rPr>
        <w:t>0.000-0.590 mg/kg</w:t>
      </w:r>
      <w:r>
        <w:rPr>
          <w:rFonts w:ascii="Times New Roman" w:hAnsi="Times New Roman" w:cs="Times New Roman"/>
          <w:sz w:val="24"/>
          <w:szCs w:val="24"/>
        </w:rPr>
        <w:t xml:space="preserve"> respectively. T</w:t>
      </w:r>
      <w:r w:rsidRPr="00E50544">
        <w:rPr>
          <w:rFonts w:ascii="Times New Roman" w:hAnsi="Times New Roman" w:cs="Times New Roman"/>
          <w:sz w:val="24"/>
          <w:szCs w:val="24"/>
        </w:rPr>
        <w:t>he concentrations of heavy metals in th</w:t>
      </w:r>
      <w:r>
        <w:rPr>
          <w:rFonts w:ascii="Times New Roman" w:hAnsi="Times New Roman" w:cs="Times New Roman"/>
          <w:sz w:val="24"/>
          <w:szCs w:val="24"/>
        </w:rPr>
        <w:t>e soil of vegetable</w:t>
      </w:r>
      <w:r w:rsidRPr="00E50544">
        <w:rPr>
          <w:rFonts w:ascii="Times New Roman" w:hAnsi="Times New Roman" w:cs="Times New Roman"/>
          <w:sz w:val="24"/>
          <w:szCs w:val="24"/>
        </w:rPr>
        <w:t xml:space="preserve"> farms</w:t>
      </w:r>
      <w:r>
        <w:rPr>
          <w:rFonts w:ascii="Times New Roman" w:hAnsi="Times New Roman" w:cs="Times New Roman"/>
          <w:sz w:val="24"/>
          <w:szCs w:val="24"/>
        </w:rPr>
        <w:t xml:space="preserve"> studied</w:t>
      </w:r>
      <w:r w:rsidRPr="00E50544">
        <w:rPr>
          <w:rFonts w:ascii="Times New Roman" w:hAnsi="Times New Roman" w:cs="Times New Roman"/>
          <w:sz w:val="24"/>
          <w:szCs w:val="24"/>
        </w:rPr>
        <w:t xml:space="preserve"> were less than the standard lim</w:t>
      </w:r>
      <w:r>
        <w:rPr>
          <w:rFonts w:ascii="Times New Roman" w:hAnsi="Times New Roman" w:cs="Times New Roman"/>
          <w:sz w:val="24"/>
          <w:szCs w:val="24"/>
        </w:rPr>
        <w:t>its recommended by WHO/FAO and</w:t>
      </w:r>
      <w:r w:rsidRPr="000C362C">
        <w:rPr>
          <w:rFonts w:ascii="Times New Roman" w:hAnsi="Times New Roman" w:cs="Times New Roman"/>
          <w:sz w:val="24"/>
          <w:szCs w:val="24"/>
        </w:rPr>
        <w:t xml:space="preserve"> National Environmental Standard and Regulation Enforcement Agency</w:t>
      </w:r>
      <w:r>
        <w:rPr>
          <w:rFonts w:ascii="Times New Roman" w:hAnsi="Times New Roman" w:cs="Times New Roman"/>
          <w:sz w:val="24"/>
          <w:szCs w:val="24"/>
        </w:rPr>
        <w:t xml:space="preserve"> (NESREA)</w:t>
      </w:r>
      <w:r w:rsidRPr="00E50544">
        <w:rPr>
          <w:rFonts w:ascii="Times New Roman" w:hAnsi="Times New Roman" w:cs="Times New Roman"/>
          <w:sz w:val="24"/>
          <w:szCs w:val="24"/>
        </w:rPr>
        <w:t>.</w:t>
      </w:r>
      <w:r>
        <w:rPr>
          <w:rFonts w:ascii="Times New Roman" w:hAnsi="Times New Roman" w:cs="Times New Roman"/>
          <w:sz w:val="24"/>
          <w:szCs w:val="24"/>
        </w:rPr>
        <w:t xml:space="preserve"> However, t</w:t>
      </w:r>
      <w:r w:rsidRPr="00E50544">
        <w:rPr>
          <w:rFonts w:ascii="Times New Roman" w:hAnsi="Times New Roman" w:cs="Times New Roman"/>
          <w:sz w:val="24"/>
          <w:szCs w:val="24"/>
        </w:rPr>
        <w:t>he concentrations of heavy metals in</w:t>
      </w:r>
      <w:r>
        <w:rPr>
          <w:rFonts w:ascii="Times New Roman" w:hAnsi="Times New Roman" w:cs="Times New Roman"/>
          <w:sz w:val="24"/>
          <w:szCs w:val="24"/>
        </w:rPr>
        <w:t xml:space="preserve"> the soil of these</w:t>
      </w:r>
      <w:r w:rsidRPr="00E50544">
        <w:rPr>
          <w:rFonts w:ascii="Times New Roman" w:hAnsi="Times New Roman" w:cs="Times New Roman"/>
          <w:sz w:val="24"/>
          <w:szCs w:val="24"/>
        </w:rPr>
        <w:t xml:space="preserve"> farms in </w:t>
      </w:r>
      <w:r>
        <w:rPr>
          <w:rFonts w:ascii="Times New Roman" w:hAnsi="Times New Roman" w:cs="Times New Roman"/>
          <w:sz w:val="24"/>
          <w:szCs w:val="24"/>
        </w:rPr>
        <w:t>were less than those</w:t>
      </w:r>
      <w:r w:rsidRPr="00E50544">
        <w:rPr>
          <w:rFonts w:ascii="Times New Roman" w:hAnsi="Times New Roman" w:cs="Times New Roman"/>
          <w:sz w:val="24"/>
          <w:szCs w:val="24"/>
        </w:rPr>
        <w:t xml:space="preserve"> of the correspon</w:t>
      </w:r>
      <w:r>
        <w:rPr>
          <w:rFonts w:ascii="Times New Roman" w:hAnsi="Times New Roman" w:cs="Times New Roman"/>
          <w:sz w:val="24"/>
          <w:szCs w:val="24"/>
        </w:rPr>
        <w:t>ding vegetables cultivated on them</w:t>
      </w:r>
      <w:r w:rsidRPr="00E50544">
        <w:rPr>
          <w:rFonts w:ascii="Times New Roman" w:hAnsi="Times New Roman" w:cs="Times New Roman"/>
          <w:sz w:val="24"/>
          <w:szCs w:val="24"/>
        </w:rPr>
        <w:t xml:space="preserve">. </w:t>
      </w:r>
    </w:p>
    <w:p w:rsidR="009748E2" w:rsidRDefault="009748E2" w:rsidP="009748E2">
      <w:pPr>
        <w:spacing w:line="500" w:lineRule="atLeast"/>
        <w:jc w:val="both"/>
      </w:pPr>
      <w:r w:rsidRPr="00E50544">
        <w:rPr>
          <w:rFonts w:ascii="Times New Roman" w:hAnsi="Times New Roman" w:cs="Times New Roman"/>
          <w:sz w:val="24"/>
          <w:szCs w:val="24"/>
        </w:rPr>
        <w:t xml:space="preserve"> Considering the regular consumption of these two vegetables in the study area, there is a need for continuous monitoring of the concentration of these heavy metals</w:t>
      </w:r>
      <w:r>
        <w:rPr>
          <w:rFonts w:ascii="Times New Roman" w:hAnsi="Times New Roman" w:cs="Times New Roman"/>
          <w:sz w:val="24"/>
          <w:szCs w:val="24"/>
        </w:rPr>
        <w:t xml:space="preserve"> by the Ministries of Environment and Agriculture.</w:t>
      </w:r>
    </w:p>
    <w:p w:rsidR="009748E2" w:rsidRDefault="009748E2"/>
    <w:p w:rsidR="009748E2" w:rsidRDefault="009748E2"/>
    <w:p w:rsidR="009748E2" w:rsidRPr="00B27BF2" w:rsidRDefault="009748E2" w:rsidP="009748E2">
      <w:pPr>
        <w:autoSpaceDE w:val="0"/>
        <w:autoSpaceDN w:val="0"/>
        <w:adjustRightInd w:val="0"/>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CHAPTER ONE</w:t>
      </w:r>
    </w:p>
    <w:p w:rsidR="009748E2" w:rsidRPr="00B27BF2" w:rsidRDefault="009748E2" w:rsidP="009748E2">
      <w:pPr>
        <w:spacing w:after="0" w:line="480" w:lineRule="auto"/>
        <w:jc w:val="both"/>
        <w:rPr>
          <w:rFonts w:ascii="Times New Roman" w:eastAsiaTheme="minorEastAsia" w:hAnsi="Times New Roman" w:cs="Times New Roman"/>
          <w:b/>
          <w:sz w:val="24"/>
          <w:szCs w:val="24"/>
          <w:lang w:eastAsia="en-GB"/>
        </w:rPr>
      </w:pPr>
      <w:r w:rsidRPr="00B27BF2">
        <w:rPr>
          <w:rFonts w:ascii="Times New Roman" w:eastAsiaTheme="minorEastAsia" w:hAnsi="Times New Roman" w:cs="Times New Roman"/>
          <w:b/>
          <w:sz w:val="24"/>
          <w:szCs w:val="24"/>
          <w:lang w:eastAsia="en-GB"/>
        </w:rPr>
        <w:t xml:space="preserve">1.0 </w:t>
      </w:r>
      <w:r>
        <w:rPr>
          <w:rFonts w:ascii="Times New Roman" w:eastAsiaTheme="minorEastAsia" w:hAnsi="Times New Roman" w:cs="Times New Roman"/>
          <w:b/>
          <w:sz w:val="24"/>
          <w:szCs w:val="24"/>
          <w:lang w:eastAsia="en-GB"/>
        </w:rPr>
        <w:tab/>
      </w:r>
      <w:r>
        <w:rPr>
          <w:rFonts w:ascii="Times New Roman" w:eastAsiaTheme="minorEastAsia" w:hAnsi="Times New Roman" w:cs="Times New Roman"/>
          <w:b/>
          <w:sz w:val="24"/>
          <w:szCs w:val="24"/>
          <w:lang w:eastAsia="en-GB"/>
        </w:rPr>
        <w:tab/>
      </w:r>
      <w:r>
        <w:rPr>
          <w:rFonts w:ascii="Times New Roman" w:eastAsiaTheme="minorEastAsia" w:hAnsi="Times New Roman" w:cs="Times New Roman"/>
          <w:b/>
          <w:sz w:val="24"/>
          <w:szCs w:val="24"/>
          <w:lang w:eastAsia="en-GB"/>
        </w:rPr>
        <w:tab/>
      </w:r>
      <w:r>
        <w:rPr>
          <w:rFonts w:ascii="Times New Roman" w:eastAsiaTheme="minorEastAsia" w:hAnsi="Times New Roman" w:cs="Times New Roman"/>
          <w:b/>
          <w:sz w:val="24"/>
          <w:szCs w:val="24"/>
          <w:lang w:eastAsia="en-GB"/>
        </w:rPr>
        <w:tab/>
      </w:r>
      <w:r>
        <w:rPr>
          <w:rFonts w:ascii="Times New Roman" w:eastAsiaTheme="minorEastAsia" w:hAnsi="Times New Roman" w:cs="Times New Roman"/>
          <w:b/>
          <w:sz w:val="24"/>
          <w:szCs w:val="24"/>
          <w:lang w:eastAsia="en-GB"/>
        </w:rPr>
        <w:tab/>
      </w:r>
      <w:r w:rsidRPr="00B27BF2">
        <w:rPr>
          <w:rFonts w:ascii="Times New Roman" w:eastAsiaTheme="minorEastAsia" w:hAnsi="Times New Roman" w:cs="Times New Roman"/>
          <w:b/>
          <w:sz w:val="24"/>
          <w:szCs w:val="24"/>
          <w:lang w:eastAsia="en-GB"/>
        </w:rPr>
        <w:t>INTRODUCTION</w:t>
      </w:r>
    </w:p>
    <w:p w:rsidR="009748E2" w:rsidRDefault="009748E2" w:rsidP="009748E2">
      <w:pPr>
        <w:spacing w:after="0" w:line="480" w:lineRule="auto"/>
        <w:jc w:val="both"/>
        <w:rPr>
          <w:rFonts w:ascii="Times New Roman" w:eastAsiaTheme="minorEastAsia" w:hAnsi="Times New Roman" w:cs="Times New Roman"/>
          <w:sz w:val="24"/>
          <w:szCs w:val="24"/>
          <w:lang w:eastAsia="en-GB"/>
        </w:rPr>
      </w:pPr>
      <w:r w:rsidRPr="00B27BF2">
        <w:rPr>
          <w:rFonts w:ascii="Times New Roman" w:eastAsiaTheme="minorEastAsia" w:hAnsi="Times New Roman" w:cs="Times New Roman"/>
          <w:sz w:val="24"/>
          <w:szCs w:val="24"/>
          <w:lang w:eastAsia="en-GB"/>
        </w:rPr>
        <w:t>Vegetable is a common d</w:t>
      </w:r>
      <w:r>
        <w:rPr>
          <w:rFonts w:ascii="Times New Roman" w:eastAsiaTheme="minorEastAsia" w:hAnsi="Times New Roman" w:cs="Times New Roman"/>
          <w:sz w:val="24"/>
          <w:szCs w:val="24"/>
          <w:lang w:eastAsia="en-GB"/>
        </w:rPr>
        <w:t xml:space="preserve">iet taken by various people throughout the world, </w:t>
      </w:r>
      <w:r w:rsidRPr="00B27BF2">
        <w:rPr>
          <w:rFonts w:ascii="Times New Roman" w:eastAsiaTheme="minorEastAsia" w:hAnsi="Times New Roman" w:cs="Times New Roman"/>
          <w:sz w:val="24"/>
          <w:szCs w:val="24"/>
          <w:lang w:eastAsia="en-GB"/>
        </w:rPr>
        <w:t>in both cooked and raw form</w:t>
      </w:r>
      <w:r>
        <w:rPr>
          <w:rFonts w:ascii="Times New Roman" w:eastAsiaTheme="minorEastAsia" w:hAnsi="Times New Roman" w:cs="Times New Roman"/>
          <w:sz w:val="24"/>
          <w:szCs w:val="24"/>
          <w:lang w:eastAsia="en-GB"/>
        </w:rPr>
        <w:t>s</w:t>
      </w:r>
      <w:r w:rsidRPr="00B27BF2">
        <w:rPr>
          <w:rFonts w:ascii="Times New Roman" w:eastAsiaTheme="minorEastAsia" w:hAnsi="Times New Roman" w:cs="Times New Roman"/>
          <w:sz w:val="24"/>
          <w:szCs w:val="24"/>
          <w:lang w:eastAsia="en-GB"/>
        </w:rPr>
        <w:t xml:space="preserve"> by human</w:t>
      </w:r>
      <w:r>
        <w:rPr>
          <w:rFonts w:ascii="Times New Roman" w:eastAsiaTheme="minorEastAsia" w:hAnsi="Times New Roman" w:cs="Times New Roman"/>
          <w:sz w:val="24"/>
          <w:szCs w:val="24"/>
          <w:lang w:eastAsia="en-GB"/>
        </w:rPr>
        <w:t>s</w:t>
      </w:r>
      <w:r w:rsidRPr="00B27BF2">
        <w:rPr>
          <w:rFonts w:ascii="Times New Roman" w:eastAsiaTheme="minorEastAsia" w:hAnsi="Times New Roman" w:cs="Times New Roman"/>
          <w:sz w:val="24"/>
          <w:szCs w:val="24"/>
          <w:lang w:eastAsia="en-GB"/>
        </w:rPr>
        <w:t xml:space="preserve"> (</w:t>
      </w:r>
      <w:proofErr w:type="spellStart"/>
      <w:r w:rsidRPr="00B27BF2">
        <w:rPr>
          <w:rFonts w:ascii="Times New Roman" w:eastAsiaTheme="minorEastAsia" w:hAnsi="Times New Roman" w:cs="Times New Roman"/>
          <w:sz w:val="24"/>
          <w:szCs w:val="24"/>
          <w:lang w:eastAsia="en-GB"/>
        </w:rPr>
        <w:t>Maleki</w:t>
      </w:r>
      <w:proofErr w:type="spellEnd"/>
      <w:r w:rsidRPr="00B27BF2">
        <w:rPr>
          <w:rFonts w:ascii="Times New Roman" w:eastAsiaTheme="minorEastAsia" w:hAnsi="Times New Roman" w:cs="Times New Roman"/>
          <w:sz w:val="24"/>
          <w:szCs w:val="24"/>
          <w:lang w:eastAsia="en-GB"/>
        </w:rPr>
        <w:t xml:space="preserve"> and </w:t>
      </w:r>
      <w:proofErr w:type="spellStart"/>
      <w:r w:rsidRPr="00B27BF2">
        <w:rPr>
          <w:rFonts w:ascii="Times New Roman" w:eastAsiaTheme="minorEastAsia" w:hAnsi="Times New Roman" w:cs="Times New Roman"/>
          <w:sz w:val="24"/>
          <w:szCs w:val="24"/>
          <w:lang w:eastAsia="en-GB"/>
        </w:rPr>
        <w:t>Zarasvand</w:t>
      </w:r>
      <w:proofErr w:type="spellEnd"/>
      <w:r w:rsidRPr="00B27BF2">
        <w:rPr>
          <w:rFonts w:ascii="Times New Roman" w:eastAsiaTheme="minorEastAsia" w:hAnsi="Times New Roman" w:cs="Times New Roman"/>
          <w:sz w:val="24"/>
          <w:szCs w:val="24"/>
          <w:lang w:eastAsia="en-GB"/>
        </w:rPr>
        <w:t>, 2008). Vegetable</w:t>
      </w:r>
      <w:r>
        <w:rPr>
          <w:rFonts w:ascii="Times New Roman" w:eastAsiaTheme="minorEastAsia" w:hAnsi="Times New Roman" w:cs="Times New Roman"/>
          <w:sz w:val="24"/>
          <w:szCs w:val="24"/>
          <w:lang w:eastAsia="en-GB"/>
        </w:rPr>
        <w:t>s</w:t>
      </w:r>
      <w:r w:rsidRPr="00B27BF2">
        <w:rPr>
          <w:rFonts w:ascii="Times New Roman" w:eastAsiaTheme="minorEastAsia" w:hAnsi="Times New Roman" w:cs="Times New Roman"/>
          <w:sz w:val="24"/>
          <w:szCs w:val="24"/>
          <w:lang w:eastAsia="en-GB"/>
        </w:rPr>
        <w:t xml:space="preserve"> constitute an important part of human diet</w:t>
      </w:r>
      <w:r>
        <w:rPr>
          <w:rFonts w:ascii="Times New Roman" w:eastAsiaTheme="minorEastAsia" w:hAnsi="Times New Roman" w:cs="Times New Roman"/>
          <w:sz w:val="24"/>
          <w:szCs w:val="24"/>
          <w:lang w:eastAsia="en-GB"/>
        </w:rPr>
        <w:t>s</w:t>
      </w:r>
      <w:r w:rsidRPr="00B27BF2">
        <w:rPr>
          <w:rFonts w:ascii="Times New Roman" w:eastAsiaTheme="minorEastAsia" w:hAnsi="Times New Roman" w:cs="Times New Roman"/>
          <w:sz w:val="24"/>
          <w:szCs w:val="24"/>
          <w:lang w:eastAsia="en-GB"/>
        </w:rPr>
        <w:t xml:space="preserve">. </w:t>
      </w:r>
      <w:r>
        <w:rPr>
          <w:rFonts w:ascii="Times New Roman" w:eastAsiaTheme="minorEastAsia" w:hAnsi="Times New Roman" w:cs="Times New Roman"/>
          <w:sz w:val="24"/>
          <w:szCs w:val="24"/>
          <w:lang w:eastAsia="en-GB"/>
        </w:rPr>
        <w:t>Nutritionally, many edible leaf</w:t>
      </w:r>
      <w:r w:rsidRPr="00B27BF2">
        <w:rPr>
          <w:rFonts w:ascii="Times New Roman" w:eastAsiaTheme="minorEastAsia" w:hAnsi="Times New Roman" w:cs="Times New Roman"/>
          <w:sz w:val="24"/>
          <w:szCs w:val="24"/>
          <w:lang w:eastAsia="en-GB"/>
        </w:rPr>
        <w:t xml:space="preserve"> vegetable are excel</w:t>
      </w:r>
      <w:r>
        <w:rPr>
          <w:rFonts w:ascii="Times New Roman" w:eastAsiaTheme="minorEastAsia" w:hAnsi="Times New Roman" w:cs="Times New Roman"/>
          <w:sz w:val="24"/>
          <w:szCs w:val="24"/>
          <w:lang w:eastAsia="en-GB"/>
        </w:rPr>
        <w:t>lent source of carotene, folic acid</w:t>
      </w:r>
      <w:r w:rsidRPr="00B27BF2">
        <w:rPr>
          <w:rFonts w:ascii="Times New Roman" w:eastAsiaTheme="minorEastAsia" w:hAnsi="Times New Roman" w:cs="Times New Roman"/>
          <w:sz w:val="24"/>
          <w:szCs w:val="24"/>
          <w:lang w:eastAsia="en-GB"/>
        </w:rPr>
        <w:t>,</w:t>
      </w:r>
      <w:r>
        <w:rPr>
          <w:rFonts w:ascii="Times New Roman" w:eastAsiaTheme="minorEastAsia" w:hAnsi="Times New Roman" w:cs="Times New Roman"/>
          <w:sz w:val="24"/>
          <w:szCs w:val="24"/>
          <w:lang w:eastAsia="en-GB"/>
        </w:rPr>
        <w:t xml:space="preserve"> niacin, iron, calcium,</w:t>
      </w:r>
      <w:r w:rsidRPr="00B27BF2">
        <w:rPr>
          <w:rFonts w:ascii="Times New Roman" w:eastAsiaTheme="minorEastAsia" w:hAnsi="Times New Roman" w:cs="Times New Roman"/>
          <w:sz w:val="24"/>
          <w:szCs w:val="24"/>
          <w:lang w:eastAsia="en-GB"/>
        </w:rPr>
        <w:t xml:space="preserve"> carbohydrate, protein, vitamins, minerals as well as trace element</w:t>
      </w:r>
      <w:r>
        <w:rPr>
          <w:rFonts w:ascii="Times New Roman" w:eastAsiaTheme="minorEastAsia" w:hAnsi="Times New Roman" w:cs="Times New Roman"/>
          <w:sz w:val="24"/>
          <w:szCs w:val="24"/>
          <w:lang w:eastAsia="en-GB"/>
        </w:rPr>
        <w:t>s</w:t>
      </w:r>
      <w:r w:rsidRPr="00B27BF2">
        <w:rPr>
          <w:rFonts w:ascii="Times New Roman" w:eastAsiaTheme="minorEastAsia" w:hAnsi="Times New Roman" w:cs="Times New Roman"/>
          <w:sz w:val="24"/>
          <w:szCs w:val="24"/>
          <w:lang w:eastAsia="en-GB"/>
        </w:rPr>
        <w:t>. These substances help build bone, teeth and protect the body from di</w:t>
      </w:r>
      <w:r>
        <w:rPr>
          <w:rFonts w:ascii="Times New Roman" w:eastAsiaTheme="minorEastAsia" w:hAnsi="Times New Roman" w:cs="Times New Roman"/>
          <w:sz w:val="24"/>
          <w:szCs w:val="24"/>
          <w:lang w:eastAsia="en-GB"/>
        </w:rPr>
        <w:t>seases. They are made up mainly</w:t>
      </w:r>
      <w:r w:rsidRPr="00B27BF2">
        <w:rPr>
          <w:rFonts w:ascii="Times New Roman" w:eastAsiaTheme="minorEastAsia" w:hAnsi="Times New Roman" w:cs="Times New Roman"/>
          <w:sz w:val="24"/>
          <w:szCs w:val="24"/>
          <w:lang w:eastAsia="en-GB"/>
        </w:rPr>
        <w:t xml:space="preserve"> of cellulose, </w:t>
      </w:r>
      <w:proofErr w:type="spellStart"/>
      <w:r w:rsidRPr="00B27BF2">
        <w:rPr>
          <w:rFonts w:ascii="Times New Roman" w:eastAsiaTheme="minorEastAsia" w:hAnsi="Times New Roman" w:cs="Times New Roman"/>
          <w:sz w:val="24"/>
          <w:szCs w:val="24"/>
          <w:lang w:eastAsia="en-GB"/>
        </w:rPr>
        <w:t>hemicellulose</w:t>
      </w:r>
      <w:proofErr w:type="spellEnd"/>
      <w:r w:rsidRPr="00B27BF2">
        <w:rPr>
          <w:rFonts w:ascii="Times New Roman" w:eastAsiaTheme="minorEastAsia" w:hAnsi="Times New Roman" w:cs="Times New Roman"/>
          <w:sz w:val="24"/>
          <w:szCs w:val="24"/>
          <w:lang w:eastAsia="en-GB"/>
        </w:rPr>
        <w:t xml:space="preserve"> and pectin which give them their texture and firmness. Vegetables store up their food reserve</w:t>
      </w:r>
      <w:r>
        <w:rPr>
          <w:rFonts w:ascii="Times New Roman" w:eastAsiaTheme="minorEastAsia" w:hAnsi="Times New Roman" w:cs="Times New Roman"/>
          <w:sz w:val="24"/>
          <w:szCs w:val="24"/>
          <w:lang w:eastAsia="en-GB"/>
        </w:rPr>
        <w:t>s</w:t>
      </w:r>
      <w:r w:rsidRPr="00B27BF2">
        <w:rPr>
          <w:rFonts w:ascii="Times New Roman" w:eastAsiaTheme="minorEastAsia" w:hAnsi="Times New Roman" w:cs="Times New Roman"/>
          <w:sz w:val="24"/>
          <w:szCs w:val="24"/>
          <w:lang w:eastAsia="en-GB"/>
        </w:rPr>
        <w:t xml:space="preserve"> in their root</w:t>
      </w:r>
      <w:r>
        <w:rPr>
          <w:rFonts w:ascii="Times New Roman" w:eastAsiaTheme="minorEastAsia" w:hAnsi="Times New Roman" w:cs="Times New Roman"/>
          <w:sz w:val="24"/>
          <w:szCs w:val="24"/>
          <w:lang w:eastAsia="en-GB"/>
        </w:rPr>
        <w:t>s</w:t>
      </w:r>
      <w:r w:rsidRPr="00B27BF2">
        <w:rPr>
          <w:rFonts w:ascii="Times New Roman" w:eastAsiaTheme="minorEastAsia" w:hAnsi="Times New Roman" w:cs="Times New Roman"/>
          <w:sz w:val="24"/>
          <w:szCs w:val="24"/>
          <w:lang w:eastAsia="en-GB"/>
        </w:rPr>
        <w:t>, stem, leaves and fruit. They play an important role in maintaining general good health (</w:t>
      </w:r>
      <w:proofErr w:type="spellStart"/>
      <w:r w:rsidRPr="00B27BF2">
        <w:rPr>
          <w:rFonts w:ascii="Times New Roman" w:eastAsiaTheme="minorEastAsia" w:hAnsi="Times New Roman" w:cs="Times New Roman"/>
          <w:sz w:val="24"/>
          <w:szCs w:val="24"/>
          <w:lang w:eastAsia="en-GB"/>
        </w:rPr>
        <w:t>Subukola</w:t>
      </w:r>
      <w:proofErr w:type="spellEnd"/>
      <w:r w:rsidRPr="00B27BF2">
        <w:rPr>
          <w:rFonts w:ascii="Times New Roman" w:eastAsiaTheme="minorEastAsia" w:hAnsi="Times New Roman" w:cs="Times New Roman"/>
          <w:i/>
          <w:sz w:val="24"/>
          <w:szCs w:val="24"/>
          <w:lang w:eastAsia="en-GB"/>
        </w:rPr>
        <w:t xml:space="preserve"> et al.,</w:t>
      </w:r>
      <w:r w:rsidRPr="00B27BF2">
        <w:rPr>
          <w:rFonts w:ascii="Times New Roman" w:eastAsiaTheme="minorEastAsia" w:hAnsi="Times New Roman" w:cs="Times New Roman"/>
          <w:sz w:val="24"/>
          <w:szCs w:val="24"/>
          <w:lang w:eastAsia="en-GB"/>
        </w:rPr>
        <w:t xml:space="preserve"> 2007). T</w:t>
      </w:r>
      <w:r>
        <w:rPr>
          <w:rFonts w:ascii="Times New Roman" w:eastAsiaTheme="minorEastAsia" w:hAnsi="Times New Roman" w:cs="Times New Roman"/>
          <w:sz w:val="24"/>
          <w:szCs w:val="24"/>
          <w:lang w:eastAsia="en-GB"/>
        </w:rPr>
        <w:t xml:space="preserve">he cellulose and </w:t>
      </w:r>
      <w:r w:rsidRPr="00B27BF2">
        <w:rPr>
          <w:rFonts w:ascii="Times New Roman" w:eastAsiaTheme="minorEastAsia" w:hAnsi="Times New Roman" w:cs="Times New Roman"/>
          <w:sz w:val="24"/>
          <w:szCs w:val="24"/>
          <w:lang w:eastAsia="en-GB"/>
        </w:rPr>
        <w:t>roughages in vegetables help bowel to function regularly in</w:t>
      </w:r>
      <w:r>
        <w:rPr>
          <w:rFonts w:ascii="Times New Roman" w:eastAsiaTheme="minorEastAsia" w:hAnsi="Times New Roman" w:cs="Times New Roman"/>
          <w:sz w:val="24"/>
          <w:szCs w:val="24"/>
          <w:lang w:eastAsia="en-GB"/>
        </w:rPr>
        <w:t xml:space="preserve"> the</w:t>
      </w:r>
      <w:r w:rsidRPr="00B27BF2">
        <w:rPr>
          <w:rFonts w:ascii="Times New Roman" w:eastAsiaTheme="minorEastAsia" w:hAnsi="Times New Roman" w:cs="Times New Roman"/>
          <w:sz w:val="24"/>
          <w:szCs w:val="24"/>
          <w:lang w:eastAsia="en-GB"/>
        </w:rPr>
        <w:t xml:space="preserve"> elimination of unwanted matter from the body. They are important protective foods useful for the maintenance of health and treatment of various diseases (</w:t>
      </w:r>
      <w:proofErr w:type="spellStart"/>
      <w:r w:rsidRPr="00B27BF2">
        <w:rPr>
          <w:rFonts w:ascii="Times New Roman" w:eastAsiaTheme="minorEastAsia" w:hAnsi="Times New Roman" w:cs="Times New Roman"/>
          <w:sz w:val="24"/>
          <w:szCs w:val="24"/>
          <w:lang w:eastAsia="en-GB"/>
        </w:rPr>
        <w:t>D’mello</w:t>
      </w:r>
      <w:proofErr w:type="spellEnd"/>
      <w:r w:rsidRPr="00B27BF2">
        <w:rPr>
          <w:rFonts w:ascii="Times New Roman" w:eastAsiaTheme="minorEastAsia" w:hAnsi="Times New Roman" w:cs="Times New Roman"/>
          <w:sz w:val="24"/>
          <w:szCs w:val="24"/>
          <w:lang w:eastAsia="en-GB"/>
        </w:rPr>
        <w:t>, 2003). Vegetable</w:t>
      </w:r>
      <w:r>
        <w:rPr>
          <w:rFonts w:ascii="Times New Roman" w:eastAsiaTheme="minorEastAsia" w:hAnsi="Times New Roman" w:cs="Times New Roman"/>
          <w:sz w:val="24"/>
          <w:szCs w:val="24"/>
          <w:lang w:eastAsia="en-GB"/>
        </w:rPr>
        <w:t>s</w:t>
      </w:r>
      <w:r w:rsidRPr="00B27BF2">
        <w:rPr>
          <w:rFonts w:ascii="Times New Roman" w:eastAsiaTheme="minorEastAsia" w:hAnsi="Times New Roman" w:cs="Times New Roman"/>
          <w:sz w:val="24"/>
          <w:szCs w:val="24"/>
          <w:lang w:eastAsia="en-GB"/>
        </w:rPr>
        <w:t xml:space="preserve"> act as a neutralizing agent for acidic substance formed during digestion (</w:t>
      </w:r>
      <w:proofErr w:type="spellStart"/>
      <w:r w:rsidRPr="00B27BF2">
        <w:rPr>
          <w:rFonts w:ascii="Times New Roman" w:eastAsiaTheme="minorEastAsia" w:hAnsi="Times New Roman" w:cs="Times New Roman"/>
          <w:sz w:val="24"/>
          <w:szCs w:val="24"/>
          <w:lang w:eastAsia="en-GB"/>
        </w:rPr>
        <w:t>Ihekoronye</w:t>
      </w:r>
      <w:proofErr w:type="spellEnd"/>
      <w:r w:rsidRPr="00B27BF2">
        <w:rPr>
          <w:rFonts w:ascii="Times New Roman" w:eastAsiaTheme="minorEastAsia" w:hAnsi="Times New Roman" w:cs="Times New Roman"/>
          <w:sz w:val="24"/>
          <w:szCs w:val="24"/>
          <w:lang w:eastAsia="en-GB"/>
        </w:rPr>
        <w:t>, 1985). Some vegetable</w:t>
      </w:r>
      <w:r>
        <w:rPr>
          <w:rFonts w:ascii="Times New Roman" w:eastAsiaTheme="minorEastAsia" w:hAnsi="Times New Roman" w:cs="Times New Roman"/>
          <w:sz w:val="24"/>
          <w:szCs w:val="24"/>
          <w:lang w:eastAsia="en-GB"/>
        </w:rPr>
        <w:t>s</w:t>
      </w:r>
      <w:r w:rsidRPr="00B27BF2">
        <w:rPr>
          <w:rFonts w:ascii="Times New Roman" w:eastAsiaTheme="minorEastAsia" w:hAnsi="Times New Roman" w:cs="Times New Roman"/>
          <w:sz w:val="24"/>
          <w:szCs w:val="24"/>
          <w:lang w:eastAsia="en-GB"/>
        </w:rPr>
        <w:t xml:space="preserve"> contain high amount of dietary fibres which help to prevent constipation. The daily recommendation of vegetable varies depending on age, gender and activity level. </w:t>
      </w:r>
    </w:p>
    <w:p w:rsidR="009748E2" w:rsidRPr="00B27BF2" w:rsidRDefault="009748E2" w:rsidP="009748E2">
      <w:pPr>
        <w:spacing w:after="0" w:line="480" w:lineRule="auto"/>
        <w:jc w:val="both"/>
        <w:rPr>
          <w:rFonts w:ascii="Times New Roman" w:eastAsiaTheme="minorEastAsia" w:hAnsi="Times New Roman" w:cs="Times New Roman"/>
          <w:sz w:val="24"/>
          <w:szCs w:val="24"/>
          <w:lang w:eastAsia="en-GB"/>
        </w:rPr>
      </w:pPr>
    </w:p>
    <w:p w:rsidR="009748E2" w:rsidRPr="00B27BF2" w:rsidRDefault="009748E2" w:rsidP="009748E2">
      <w:pPr>
        <w:spacing w:after="0" w:line="480" w:lineRule="auto"/>
        <w:jc w:val="both"/>
        <w:rPr>
          <w:rFonts w:ascii="Times New Roman" w:eastAsiaTheme="minorEastAsia" w:hAnsi="Times New Roman" w:cs="Times New Roman"/>
          <w:sz w:val="24"/>
          <w:szCs w:val="24"/>
          <w:lang w:eastAsia="en-GB"/>
        </w:rPr>
      </w:pPr>
      <w:r w:rsidRPr="00B27BF2">
        <w:rPr>
          <w:rFonts w:ascii="Times New Roman" w:eastAsiaTheme="minorEastAsia" w:hAnsi="Times New Roman" w:cs="Times New Roman"/>
          <w:sz w:val="24"/>
          <w:szCs w:val="24"/>
          <w:lang w:eastAsia="en-GB"/>
        </w:rPr>
        <w:t>Most tropical countries have vegetation</w:t>
      </w:r>
      <w:r>
        <w:rPr>
          <w:rFonts w:ascii="Times New Roman" w:eastAsiaTheme="minorEastAsia" w:hAnsi="Times New Roman" w:cs="Times New Roman"/>
          <w:sz w:val="24"/>
          <w:szCs w:val="24"/>
          <w:lang w:eastAsia="en-GB"/>
        </w:rPr>
        <w:t xml:space="preserve"> containing a diversity of leaf</w:t>
      </w:r>
      <w:r w:rsidRPr="00B27BF2">
        <w:rPr>
          <w:rFonts w:ascii="Times New Roman" w:eastAsiaTheme="minorEastAsia" w:hAnsi="Times New Roman" w:cs="Times New Roman"/>
          <w:sz w:val="24"/>
          <w:szCs w:val="24"/>
          <w:lang w:eastAsia="en-GB"/>
        </w:rPr>
        <w:t xml:space="preserve"> vegetables</w:t>
      </w:r>
      <w:r>
        <w:rPr>
          <w:rFonts w:ascii="Times New Roman" w:eastAsiaTheme="minorEastAsia" w:hAnsi="Times New Roman" w:cs="Times New Roman"/>
          <w:sz w:val="24"/>
          <w:szCs w:val="24"/>
          <w:lang w:eastAsia="en-GB"/>
        </w:rPr>
        <w:t xml:space="preserve"> (wild and planted)</w:t>
      </w:r>
      <w:r w:rsidRPr="00B27BF2">
        <w:rPr>
          <w:rFonts w:ascii="Times New Roman" w:eastAsiaTheme="minorEastAsia" w:hAnsi="Times New Roman" w:cs="Times New Roman"/>
          <w:sz w:val="24"/>
          <w:szCs w:val="24"/>
          <w:lang w:eastAsia="en-GB"/>
        </w:rPr>
        <w:t xml:space="preserve"> such as spinach, amaranth and lettuce that serve as indispensable constituents of the hu</w:t>
      </w:r>
      <w:r>
        <w:rPr>
          <w:rFonts w:ascii="Times New Roman" w:eastAsiaTheme="minorEastAsia" w:hAnsi="Times New Roman" w:cs="Times New Roman"/>
          <w:sz w:val="24"/>
          <w:szCs w:val="24"/>
          <w:lang w:eastAsia="en-GB"/>
        </w:rPr>
        <w:t xml:space="preserve">man diet. The use of green </w:t>
      </w:r>
      <w:proofErr w:type="spellStart"/>
      <w:r>
        <w:rPr>
          <w:rFonts w:ascii="Times New Roman" w:eastAsiaTheme="minorEastAsia" w:hAnsi="Times New Roman" w:cs="Times New Roman"/>
          <w:sz w:val="24"/>
          <w:szCs w:val="24"/>
          <w:lang w:eastAsia="en-GB"/>
        </w:rPr>
        <w:t>leaf</w:t>
      </w:r>
      <w:proofErr w:type="spellEnd"/>
      <w:r w:rsidRPr="00B27BF2">
        <w:rPr>
          <w:rFonts w:ascii="Times New Roman" w:eastAsiaTheme="minorEastAsia" w:hAnsi="Times New Roman" w:cs="Times New Roman"/>
          <w:sz w:val="24"/>
          <w:szCs w:val="24"/>
          <w:lang w:eastAsia="en-GB"/>
        </w:rPr>
        <w:t xml:space="preserve"> vegetables for the preparation of soups cuts across different cultures in Nigeria and other parts of West Africa (</w:t>
      </w:r>
      <w:proofErr w:type="spellStart"/>
      <w:r w:rsidRPr="00B27BF2">
        <w:rPr>
          <w:rFonts w:ascii="Times New Roman" w:eastAsiaTheme="minorEastAsia" w:hAnsi="Times New Roman" w:cs="Times New Roman"/>
          <w:sz w:val="24"/>
          <w:szCs w:val="24"/>
          <w:lang w:eastAsia="en-GB"/>
        </w:rPr>
        <w:t>Akan</w:t>
      </w:r>
      <w:proofErr w:type="spellEnd"/>
      <w:r w:rsidRPr="00B27BF2">
        <w:rPr>
          <w:rFonts w:ascii="Times New Roman" w:eastAsiaTheme="minorEastAsia" w:hAnsi="Times New Roman" w:cs="Times New Roman"/>
          <w:sz w:val="24"/>
          <w:szCs w:val="24"/>
          <w:lang w:eastAsia="en-GB"/>
        </w:rPr>
        <w:t xml:space="preserve"> </w:t>
      </w:r>
      <w:r w:rsidRPr="00B27BF2">
        <w:rPr>
          <w:rFonts w:ascii="Times New Roman" w:eastAsiaTheme="minorEastAsia" w:hAnsi="Times New Roman" w:cs="Times New Roman"/>
          <w:i/>
          <w:iCs/>
          <w:sz w:val="24"/>
          <w:szCs w:val="24"/>
          <w:lang w:eastAsia="en-GB"/>
        </w:rPr>
        <w:t>et al</w:t>
      </w:r>
      <w:r w:rsidRPr="00B27BF2">
        <w:rPr>
          <w:rFonts w:ascii="Times New Roman" w:eastAsiaTheme="minorEastAsia" w:hAnsi="Times New Roman" w:cs="Times New Roman"/>
          <w:sz w:val="24"/>
          <w:szCs w:val="24"/>
          <w:lang w:eastAsia="en-GB"/>
        </w:rPr>
        <w:t xml:space="preserve">., 2009; </w:t>
      </w:r>
      <w:proofErr w:type="spellStart"/>
      <w:r w:rsidRPr="00B27BF2">
        <w:rPr>
          <w:rFonts w:ascii="Times New Roman" w:eastAsiaTheme="minorEastAsia" w:hAnsi="Times New Roman" w:cs="Times New Roman"/>
          <w:sz w:val="24"/>
          <w:szCs w:val="24"/>
          <w:lang w:eastAsia="en-GB"/>
        </w:rPr>
        <w:t>Ladipo</w:t>
      </w:r>
      <w:proofErr w:type="spellEnd"/>
      <w:r w:rsidRPr="00B27BF2">
        <w:rPr>
          <w:rFonts w:ascii="Times New Roman" w:eastAsiaTheme="minorEastAsia" w:hAnsi="Times New Roman" w:cs="Times New Roman"/>
          <w:sz w:val="24"/>
          <w:szCs w:val="24"/>
          <w:lang w:eastAsia="en-GB"/>
        </w:rPr>
        <w:t xml:space="preserve"> and Doherty, 2011).</w:t>
      </w:r>
    </w:p>
    <w:p w:rsidR="009748E2" w:rsidRPr="00B27BF2" w:rsidRDefault="009748E2" w:rsidP="009748E2">
      <w:pPr>
        <w:spacing w:after="0" w:line="480" w:lineRule="auto"/>
        <w:jc w:val="both"/>
        <w:rPr>
          <w:rFonts w:ascii="Times New Roman" w:eastAsiaTheme="minorEastAsia" w:hAnsi="Times New Roman" w:cs="Times New Roman"/>
          <w:sz w:val="24"/>
          <w:szCs w:val="24"/>
          <w:lang w:eastAsia="en-GB"/>
        </w:rPr>
      </w:pPr>
      <w:r w:rsidRPr="00B27BF2">
        <w:rPr>
          <w:rFonts w:ascii="Times New Roman" w:eastAsiaTheme="minorEastAsia" w:hAnsi="Times New Roman" w:cs="Times New Roman"/>
          <w:sz w:val="24"/>
          <w:szCs w:val="24"/>
          <w:lang w:eastAsia="en-GB"/>
        </w:rPr>
        <w:t xml:space="preserve">Previous studies by </w:t>
      </w:r>
      <w:proofErr w:type="spellStart"/>
      <w:r w:rsidRPr="00B27BF2">
        <w:rPr>
          <w:rFonts w:ascii="Times New Roman" w:eastAsiaTheme="minorEastAsia" w:hAnsi="Times New Roman" w:cs="Times New Roman"/>
          <w:sz w:val="24"/>
          <w:szCs w:val="24"/>
          <w:lang w:eastAsia="en-GB"/>
        </w:rPr>
        <w:t>Fafunso</w:t>
      </w:r>
      <w:proofErr w:type="spellEnd"/>
      <w:r w:rsidRPr="00B27BF2">
        <w:rPr>
          <w:rFonts w:ascii="Times New Roman" w:eastAsiaTheme="minorEastAsia" w:hAnsi="Times New Roman" w:cs="Times New Roman"/>
          <w:sz w:val="24"/>
          <w:szCs w:val="24"/>
          <w:lang w:eastAsia="en-GB"/>
        </w:rPr>
        <w:t xml:space="preserve"> and </w:t>
      </w:r>
      <w:proofErr w:type="spellStart"/>
      <w:r w:rsidRPr="00B27BF2">
        <w:rPr>
          <w:rFonts w:ascii="Times New Roman" w:eastAsiaTheme="minorEastAsia" w:hAnsi="Times New Roman" w:cs="Times New Roman"/>
          <w:sz w:val="24"/>
          <w:szCs w:val="24"/>
          <w:lang w:eastAsia="en-GB"/>
        </w:rPr>
        <w:t>Bassir</w:t>
      </w:r>
      <w:proofErr w:type="spellEnd"/>
      <w:r w:rsidRPr="00B27BF2">
        <w:rPr>
          <w:rFonts w:ascii="Times New Roman" w:eastAsiaTheme="minorEastAsia" w:hAnsi="Times New Roman" w:cs="Times New Roman"/>
          <w:sz w:val="24"/>
          <w:szCs w:val="24"/>
          <w:lang w:eastAsia="en-GB"/>
        </w:rPr>
        <w:t xml:space="preserve"> (1977) estimated per ca</w:t>
      </w:r>
      <w:r>
        <w:rPr>
          <w:rFonts w:ascii="Times New Roman" w:eastAsiaTheme="minorEastAsia" w:hAnsi="Times New Roman" w:cs="Times New Roman"/>
          <w:sz w:val="24"/>
          <w:szCs w:val="24"/>
          <w:lang w:eastAsia="en-GB"/>
        </w:rPr>
        <w:t xml:space="preserve">pital consumption of green </w:t>
      </w:r>
      <w:proofErr w:type="spellStart"/>
      <w:r>
        <w:rPr>
          <w:rFonts w:ascii="Times New Roman" w:eastAsiaTheme="minorEastAsia" w:hAnsi="Times New Roman" w:cs="Times New Roman"/>
          <w:sz w:val="24"/>
          <w:szCs w:val="24"/>
          <w:lang w:eastAsia="en-GB"/>
        </w:rPr>
        <w:t>leaf</w:t>
      </w:r>
      <w:proofErr w:type="spellEnd"/>
      <w:r w:rsidRPr="00B27BF2">
        <w:rPr>
          <w:rFonts w:ascii="Times New Roman" w:eastAsiaTheme="minorEastAsia" w:hAnsi="Times New Roman" w:cs="Times New Roman"/>
          <w:sz w:val="24"/>
          <w:szCs w:val="24"/>
          <w:lang w:eastAsia="en-GB"/>
        </w:rPr>
        <w:t xml:space="preserve"> vegetable</w:t>
      </w:r>
      <w:r>
        <w:rPr>
          <w:rFonts w:ascii="Times New Roman" w:eastAsiaTheme="minorEastAsia" w:hAnsi="Times New Roman" w:cs="Times New Roman"/>
          <w:sz w:val="24"/>
          <w:szCs w:val="24"/>
          <w:lang w:eastAsia="en-GB"/>
        </w:rPr>
        <w:t>s</w:t>
      </w:r>
      <w:r w:rsidRPr="00B27BF2">
        <w:rPr>
          <w:rFonts w:ascii="Times New Roman" w:eastAsiaTheme="minorEastAsia" w:hAnsi="Times New Roman" w:cs="Times New Roman"/>
          <w:sz w:val="24"/>
          <w:szCs w:val="24"/>
          <w:lang w:eastAsia="en-GB"/>
        </w:rPr>
        <w:t xml:space="preserve"> in Nigeria to be 65g</w:t>
      </w:r>
      <w:r>
        <w:rPr>
          <w:rFonts w:ascii="Times New Roman" w:eastAsiaTheme="minorEastAsia" w:hAnsi="Times New Roman" w:cs="Times New Roman"/>
          <w:sz w:val="24"/>
          <w:szCs w:val="24"/>
          <w:lang w:eastAsia="en-GB"/>
        </w:rPr>
        <w:t>. H</w:t>
      </w:r>
      <w:r w:rsidRPr="00B27BF2">
        <w:rPr>
          <w:rFonts w:ascii="Times New Roman" w:eastAsiaTheme="minorEastAsia" w:hAnsi="Times New Roman" w:cs="Times New Roman"/>
          <w:sz w:val="24"/>
          <w:szCs w:val="24"/>
          <w:lang w:eastAsia="en-GB"/>
        </w:rPr>
        <w:t>owever, subsequent studies revealed their consumption to be as high as 360g per day (</w:t>
      </w:r>
      <w:proofErr w:type="spellStart"/>
      <w:r w:rsidRPr="00B27BF2">
        <w:rPr>
          <w:rFonts w:ascii="Times New Roman" w:eastAsiaTheme="minorEastAsia" w:hAnsi="Times New Roman" w:cs="Times New Roman"/>
          <w:sz w:val="24"/>
          <w:szCs w:val="24"/>
          <w:lang w:eastAsia="en-GB"/>
        </w:rPr>
        <w:t>Subukola</w:t>
      </w:r>
      <w:proofErr w:type="spellEnd"/>
      <w:r w:rsidRPr="00B27BF2">
        <w:rPr>
          <w:rFonts w:ascii="Times New Roman" w:eastAsiaTheme="minorEastAsia" w:hAnsi="Times New Roman" w:cs="Times New Roman"/>
          <w:sz w:val="24"/>
          <w:szCs w:val="24"/>
          <w:lang w:eastAsia="en-GB"/>
        </w:rPr>
        <w:t xml:space="preserve"> </w:t>
      </w:r>
      <w:r w:rsidRPr="00B27BF2">
        <w:rPr>
          <w:rFonts w:ascii="Times New Roman" w:eastAsiaTheme="minorEastAsia" w:hAnsi="Times New Roman" w:cs="Times New Roman"/>
          <w:i/>
          <w:sz w:val="24"/>
          <w:szCs w:val="24"/>
          <w:lang w:eastAsia="en-GB"/>
        </w:rPr>
        <w:t xml:space="preserve">et al., </w:t>
      </w:r>
      <w:r w:rsidRPr="00B27BF2">
        <w:rPr>
          <w:rFonts w:ascii="Times New Roman" w:eastAsiaTheme="minorEastAsia" w:hAnsi="Times New Roman" w:cs="Times New Roman"/>
          <w:sz w:val="24"/>
          <w:szCs w:val="24"/>
          <w:lang w:eastAsia="en-GB"/>
        </w:rPr>
        <w:t xml:space="preserve">2010; Doherty </w:t>
      </w:r>
      <w:r w:rsidRPr="00B27BF2">
        <w:rPr>
          <w:rFonts w:ascii="Times New Roman" w:eastAsiaTheme="minorEastAsia" w:hAnsi="Times New Roman" w:cs="Times New Roman"/>
          <w:i/>
          <w:sz w:val="24"/>
          <w:szCs w:val="24"/>
          <w:lang w:eastAsia="en-GB"/>
        </w:rPr>
        <w:t>et al</w:t>
      </w:r>
      <w:r w:rsidRPr="00B27BF2">
        <w:rPr>
          <w:rFonts w:ascii="Times New Roman" w:eastAsiaTheme="minorEastAsia" w:hAnsi="Times New Roman" w:cs="Times New Roman"/>
          <w:sz w:val="24"/>
          <w:szCs w:val="24"/>
          <w:lang w:eastAsia="en-GB"/>
        </w:rPr>
        <w:t xml:space="preserve">., 2011). </w:t>
      </w:r>
      <w:proofErr w:type="spellStart"/>
      <w:r w:rsidRPr="00B27BF2">
        <w:rPr>
          <w:rFonts w:ascii="Times New Roman" w:eastAsiaTheme="minorEastAsia" w:hAnsi="Times New Roman" w:cs="Times New Roman"/>
          <w:sz w:val="24"/>
          <w:szCs w:val="24"/>
          <w:lang w:eastAsia="en-GB"/>
        </w:rPr>
        <w:t>Okoli</w:t>
      </w:r>
      <w:proofErr w:type="spellEnd"/>
      <w:r w:rsidRPr="00B27BF2">
        <w:rPr>
          <w:rFonts w:ascii="Times New Roman" w:eastAsiaTheme="minorEastAsia" w:hAnsi="Times New Roman" w:cs="Times New Roman"/>
          <w:sz w:val="24"/>
          <w:szCs w:val="24"/>
          <w:lang w:eastAsia="en-GB"/>
        </w:rPr>
        <w:t xml:space="preserve"> </w:t>
      </w:r>
      <w:r w:rsidRPr="00B27BF2">
        <w:rPr>
          <w:rFonts w:ascii="Times New Roman" w:eastAsiaTheme="minorEastAsia" w:hAnsi="Times New Roman" w:cs="Times New Roman"/>
          <w:i/>
          <w:sz w:val="24"/>
          <w:szCs w:val="24"/>
          <w:lang w:eastAsia="en-GB"/>
        </w:rPr>
        <w:t xml:space="preserve">et al., </w:t>
      </w:r>
      <w:r w:rsidRPr="00B27BF2">
        <w:rPr>
          <w:rFonts w:ascii="Times New Roman" w:eastAsiaTheme="minorEastAsia" w:hAnsi="Times New Roman" w:cs="Times New Roman"/>
          <w:sz w:val="24"/>
          <w:szCs w:val="24"/>
          <w:lang w:eastAsia="en-GB"/>
        </w:rPr>
        <w:lastRenderedPageBreak/>
        <w:t>(1988) reported that there are a</w:t>
      </w:r>
      <w:r>
        <w:rPr>
          <w:rFonts w:ascii="Times New Roman" w:eastAsiaTheme="minorEastAsia" w:hAnsi="Times New Roman" w:cs="Times New Roman"/>
          <w:sz w:val="24"/>
          <w:szCs w:val="24"/>
          <w:lang w:eastAsia="en-GB"/>
        </w:rPr>
        <w:t xml:space="preserve">bout sixty species of green </w:t>
      </w:r>
      <w:proofErr w:type="spellStart"/>
      <w:r>
        <w:rPr>
          <w:rFonts w:ascii="Times New Roman" w:eastAsiaTheme="minorEastAsia" w:hAnsi="Times New Roman" w:cs="Times New Roman"/>
          <w:sz w:val="24"/>
          <w:szCs w:val="24"/>
          <w:lang w:eastAsia="en-GB"/>
        </w:rPr>
        <w:t>leaf</w:t>
      </w:r>
      <w:proofErr w:type="spellEnd"/>
      <w:r w:rsidRPr="00B27BF2">
        <w:rPr>
          <w:rFonts w:ascii="Times New Roman" w:eastAsiaTheme="minorEastAsia" w:hAnsi="Times New Roman" w:cs="Times New Roman"/>
          <w:sz w:val="24"/>
          <w:szCs w:val="24"/>
          <w:lang w:eastAsia="en-GB"/>
        </w:rPr>
        <w:t xml:space="preserve"> vegetables consumed in Nigeria. These green leafy vegetables are generally consumed as cooked supplement to the major food eaten regularly like cassava, yam, cocoyam, maize, rice, millet etc</w:t>
      </w:r>
      <w:r>
        <w:rPr>
          <w:rFonts w:ascii="Times New Roman" w:eastAsiaTheme="minorEastAsia" w:hAnsi="Times New Roman" w:cs="Times New Roman"/>
          <w:sz w:val="24"/>
          <w:szCs w:val="24"/>
          <w:lang w:eastAsia="en-GB"/>
        </w:rPr>
        <w:t>.</w:t>
      </w:r>
      <w:r w:rsidRPr="00B27BF2">
        <w:rPr>
          <w:rFonts w:ascii="Times New Roman" w:eastAsiaTheme="minorEastAsia" w:hAnsi="Times New Roman" w:cs="Times New Roman"/>
          <w:sz w:val="24"/>
          <w:szCs w:val="24"/>
          <w:lang w:eastAsia="en-GB"/>
        </w:rPr>
        <w:t xml:space="preserve"> (</w:t>
      </w:r>
      <w:proofErr w:type="spellStart"/>
      <w:r w:rsidRPr="00B27BF2">
        <w:rPr>
          <w:rFonts w:ascii="Times New Roman" w:eastAsiaTheme="minorEastAsia" w:hAnsi="Times New Roman" w:cs="Times New Roman"/>
          <w:sz w:val="24"/>
          <w:szCs w:val="24"/>
          <w:lang w:eastAsia="en-GB"/>
        </w:rPr>
        <w:t>Oguntona</w:t>
      </w:r>
      <w:proofErr w:type="spellEnd"/>
      <w:r w:rsidRPr="00B27BF2">
        <w:rPr>
          <w:rFonts w:ascii="Times New Roman" w:eastAsiaTheme="minorEastAsia" w:hAnsi="Times New Roman" w:cs="Times New Roman"/>
          <w:sz w:val="24"/>
          <w:szCs w:val="24"/>
          <w:lang w:eastAsia="en-GB"/>
        </w:rPr>
        <w:t xml:space="preserve"> </w:t>
      </w:r>
      <w:r w:rsidRPr="00B27BF2">
        <w:rPr>
          <w:rFonts w:ascii="Times New Roman" w:eastAsiaTheme="minorEastAsia" w:hAnsi="Times New Roman" w:cs="Times New Roman"/>
          <w:i/>
          <w:sz w:val="24"/>
          <w:szCs w:val="24"/>
          <w:lang w:eastAsia="en-GB"/>
        </w:rPr>
        <w:t>et al</w:t>
      </w:r>
      <w:r w:rsidRPr="00B27BF2">
        <w:rPr>
          <w:rFonts w:ascii="Times New Roman" w:eastAsiaTheme="minorEastAsia" w:hAnsi="Times New Roman" w:cs="Times New Roman"/>
          <w:sz w:val="24"/>
          <w:szCs w:val="24"/>
          <w:lang w:eastAsia="en-GB"/>
        </w:rPr>
        <w:t xml:space="preserve">., 1989).  </w:t>
      </w:r>
      <w:proofErr w:type="spellStart"/>
      <w:r w:rsidRPr="00B27BF2">
        <w:rPr>
          <w:rFonts w:ascii="Times New Roman" w:eastAsiaTheme="minorEastAsia" w:hAnsi="Times New Roman" w:cs="Times New Roman"/>
          <w:sz w:val="24"/>
          <w:szCs w:val="24"/>
          <w:lang w:eastAsia="en-GB"/>
        </w:rPr>
        <w:t>Okoli</w:t>
      </w:r>
      <w:proofErr w:type="spellEnd"/>
      <w:r w:rsidRPr="00B27BF2">
        <w:rPr>
          <w:rFonts w:ascii="Times New Roman" w:eastAsiaTheme="minorEastAsia" w:hAnsi="Times New Roman" w:cs="Times New Roman"/>
          <w:sz w:val="24"/>
          <w:szCs w:val="24"/>
          <w:lang w:eastAsia="en-GB"/>
        </w:rPr>
        <w:t xml:space="preserve"> </w:t>
      </w:r>
      <w:r w:rsidRPr="00B27BF2">
        <w:rPr>
          <w:rFonts w:ascii="Times New Roman" w:eastAsiaTheme="minorEastAsia" w:hAnsi="Times New Roman" w:cs="Times New Roman"/>
          <w:i/>
          <w:sz w:val="24"/>
          <w:szCs w:val="24"/>
          <w:lang w:eastAsia="en-GB"/>
        </w:rPr>
        <w:t>et al</w:t>
      </w:r>
      <w:r w:rsidRPr="00B27BF2">
        <w:rPr>
          <w:rFonts w:ascii="Times New Roman" w:eastAsiaTheme="minorEastAsia" w:hAnsi="Times New Roman" w:cs="Times New Roman"/>
          <w:sz w:val="24"/>
          <w:szCs w:val="24"/>
          <w:lang w:eastAsia="en-GB"/>
        </w:rPr>
        <w:t xml:space="preserve"> (1988) recog</w:t>
      </w:r>
      <w:r>
        <w:rPr>
          <w:rFonts w:ascii="Times New Roman" w:eastAsiaTheme="minorEastAsia" w:hAnsi="Times New Roman" w:cs="Times New Roman"/>
          <w:sz w:val="24"/>
          <w:szCs w:val="24"/>
          <w:lang w:eastAsia="en-GB"/>
        </w:rPr>
        <w:t>nised three categories of these</w:t>
      </w:r>
      <w:r w:rsidRPr="00B27BF2">
        <w:rPr>
          <w:rFonts w:ascii="Times New Roman" w:eastAsiaTheme="minorEastAsia" w:hAnsi="Times New Roman" w:cs="Times New Roman"/>
          <w:sz w:val="24"/>
          <w:szCs w:val="24"/>
          <w:lang w:eastAsia="en-GB"/>
        </w:rPr>
        <w:t xml:space="preserve"> vegetables in term</w:t>
      </w:r>
      <w:r>
        <w:rPr>
          <w:rFonts w:ascii="Times New Roman" w:eastAsiaTheme="minorEastAsia" w:hAnsi="Times New Roman" w:cs="Times New Roman"/>
          <w:sz w:val="24"/>
          <w:szCs w:val="24"/>
          <w:lang w:eastAsia="en-GB"/>
        </w:rPr>
        <w:t>s</w:t>
      </w:r>
      <w:r w:rsidRPr="00B27BF2">
        <w:rPr>
          <w:rFonts w:ascii="Times New Roman" w:eastAsiaTheme="minorEastAsia" w:hAnsi="Times New Roman" w:cs="Times New Roman"/>
          <w:sz w:val="24"/>
          <w:szCs w:val="24"/>
          <w:lang w:eastAsia="en-GB"/>
        </w:rPr>
        <w:t xml:space="preserve"> of their sources: </w:t>
      </w:r>
    </w:p>
    <w:p w:rsidR="009748E2" w:rsidRPr="00B27BF2" w:rsidRDefault="009748E2" w:rsidP="009748E2">
      <w:pPr>
        <w:numPr>
          <w:ilvl w:val="0"/>
          <w:numId w:val="1"/>
        </w:numPr>
        <w:spacing w:after="0" w:line="480" w:lineRule="auto"/>
        <w:contextualSpacing/>
        <w:jc w:val="both"/>
        <w:rPr>
          <w:rFonts w:ascii="Times New Roman" w:eastAsiaTheme="minorEastAsia" w:hAnsi="Times New Roman" w:cs="Times New Roman"/>
          <w:sz w:val="24"/>
          <w:szCs w:val="24"/>
          <w:lang w:eastAsia="en-GB"/>
        </w:rPr>
      </w:pPr>
      <w:r w:rsidRPr="00B27BF2">
        <w:rPr>
          <w:rFonts w:ascii="Times New Roman" w:eastAsiaTheme="minorEastAsia" w:hAnsi="Times New Roman" w:cs="Times New Roman"/>
          <w:sz w:val="24"/>
          <w:szCs w:val="24"/>
          <w:lang w:eastAsia="en-GB"/>
        </w:rPr>
        <w:t>those that are gathered from</w:t>
      </w:r>
      <w:r>
        <w:rPr>
          <w:rFonts w:ascii="Times New Roman" w:eastAsiaTheme="minorEastAsia" w:hAnsi="Times New Roman" w:cs="Times New Roman"/>
          <w:sz w:val="24"/>
          <w:szCs w:val="24"/>
          <w:lang w:eastAsia="en-GB"/>
        </w:rPr>
        <w:t xml:space="preserve"> the</w:t>
      </w:r>
      <w:r w:rsidRPr="00B27BF2">
        <w:rPr>
          <w:rFonts w:ascii="Times New Roman" w:eastAsiaTheme="minorEastAsia" w:hAnsi="Times New Roman" w:cs="Times New Roman"/>
          <w:sz w:val="24"/>
          <w:szCs w:val="24"/>
          <w:lang w:eastAsia="en-GB"/>
        </w:rPr>
        <w:t xml:space="preserve"> wild</w:t>
      </w:r>
      <w:r>
        <w:rPr>
          <w:rFonts w:ascii="Times New Roman" w:eastAsiaTheme="minorEastAsia" w:hAnsi="Times New Roman" w:cs="Times New Roman"/>
          <w:sz w:val="24"/>
          <w:szCs w:val="24"/>
          <w:lang w:eastAsia="en-GB"/>
        </w:rPr>
        <w:t>,</w:t>
      </w:r>
      <w:r w:rsidRPr="00B27BF2">
        <w:rPr>
          <w:rFonts w:ascii="Times New Roman" w:eastAsiaTheme="minorEastAsia" w:hAnsi="Times New Roman" w:cs="Times New Roman"/>
          <w:sz w:val="24"/>
          <w:szCs w:val="24"/>
          <w:lang w:eastAsia="en-GB"/>
        </w:rPr>
        <w:t xml:space="preserve"> su</w:t>
      </w:r>
      <w:r>
        <w:rPr>
          <w:rFonts w:ascii="Times New Roman" w:eastAsiaTheme="minorEastAsia" w:hAnsi="Times New Roman" w:cs="Times New Roman"/>
          <w:sz w:val="24"/>
          <w:szCs w:val="24"/>
          <w:lang w:eastAsia="en-GB"/>
        </w:rPr>
        <w:t xml:space="preserve">ch as baobab leaves, leaves of </w:t>
      </w:r>
      <w:proofErr w:type="spellStart"/>
      <w:r>
        <w:rPr>
          <w:rFonts w:ascii="Times New Roman" w:eastAsiaTheme="minorEastAsia" w:hAnsi="Times New Roman" w:cs="Times New Roman"/>
          <w:sz w:val="24"/>
          <w:szCs w:val="24"/>
          <w:lang w:eastAsia="en-GB"/>
        </w:rPr>
        <w:t>p</w:t>
      </w:r>
      <w:r w:rsidRPr="00B27BF2">
        <w:rPr>
          <w:rFonts w:ascii="Times New Roman" w:eastAsiaTheme="minorEastAsia" w:hAnsi="Times New Roman" w:cs="Times New Roman"/>
          <w:sz w:val="24"/>
          <w:szCs w:val="24"/>
          <w:lang w:eastAsia="en-GB"/>
        </w:rPr>
        <w:t>urslane</w:t>
      </w:r>
      <w:proofErr w:type="spellEnd"/>
      <w:r w:rsidRPr="00B27BF2">
        <w:rPr>
          <w:rFonts w:ascii="Times New Roman" w:eastAsiaTheme="minorEastAsia" w:hAnsi="Times New Roman" w:cs="Times New Roman"/>
          <w:sz w:val="24"/>
          <w:szCs w:val="24"/>
          <w:lang w:eastAsia="en-GB"/>
        </w:rPr>
        <w:t xml:space="preserve"> (</w:t>
      </w:r>
      <w:proofErr w:type="spellStart"/>
      <w:r w:rsidRPr="00B27BF2">
        <w:rPr>
          <w:rFonts w:ascii="Times New Roman" w:eastAsiaTheme="minorEastAsia" w:hAnsi="Times New Roman" w:cs="Times New Roman"/>
          <w:i/>
          <w:sz w:val="24"/>
          <w:szCs w:val="24"/>
          <w:lang w:eastAsia="en-GB"/>
        </w:rPr>
        <w:t>Portulaca</w:t>
      </w:r>
      <w:proofErr w:type="spellEnd"/>
      <w:r>
        <w:rPr>
          <w:rFonts w:ascii="Times New Roman" w:eastAsiaTheme="minorEastAsia" w:hAnsi="Times New Roman" w:cs="Times New Roman"/>
          <w:i/>
          <w:sz w:val="24"/>
          <w:szCs w:val="24"/>
          <w:lang w:eastAsia="en-GB"/>
        </w:rPr>
        <w:t xml:space="preserve"> </w:t>
      </w:r>
      <w:proofErr w:type="spellStart"/>
      <w:r>
        <w:rPr>
          <w:rFonts w:ascii="Times New Roman" w:eastAsiaTheme="minorEastAsia" w:hAnsi="Times New Roman" w:cs="Times New Roman"/>
          <w:i/>
          <w:sz w:val="24"/>
          <w:szCs w:val="24"/>
          <w:lang w:eastAsia="en-GB"/>
        </w:rPr>
        <w:t>oleracea</w:t>
      </w:r>
      <w:proofErr w:type="spellEnd"/>
      <w:r w:rsidRPr="00B27BF2">
        <w:rPr>
          <w:rFonts w:ascii="Times New Roman" w:eastAsiaTheme="minorEastAsia" w:hAnsi="Times New Roman" w:cs="Times New Roman"/>
          <w:i/>
          <w:sz w:val="24"/>
          <w:szCs w:val="24"/>
          <w:lang w:eastAsia="en-GB"/>
        </w:rPr>
        <w:t xml:space="preserve">) </w:t>
      </w:r>
      <w:r>
        <w:rPr>
          <w:rFonts w:ascii="Times New Roman" w:eastAsiaTheme="minorEastAsia" w:hAnsi="Times New Roman" w:cs="Times New Roman"/>
          <w:sz w:val="24"/>
          <w:szCs w:val="24"/>
          <w:lang w:eastAsia="en-GB"/>
        </w:rPr>
        <w:t>and black</w:t>
      </w:r>
      <w:r w:rsidRPr="00B27BF2">
        <w:rPr>
          <w:rFonts w:ascii="Times New Roman" w:eastAsiaTheme="minorEastAsia" w:hAnsi="Times New Roman" w:cs="Times New Roman"/>
          <w:sz w:val="24"/>
          <w:szCs w:val="24"/>
          <w:lang w:eastAsia="en-GB"/>
        </w:rPr>
        <w:t>jack leaves (</w:t>
      </w:r>
      <w:proofErr w:type="spellStart"/>
      <w:r>
        <w:rPr>
          <w:rFonts w:ascii="Times New Roman" w:eastAsiaTheme="minorEastAsia" w:hAnsi="Times New Roman" w:cs="Times New Roman"/>
          <w:i/>
          <w:sz w:val="24"/>
          <w:szCs w:val="24"/>
          <w:lang w:eastAsia="en-GB"/>
        </w:rPr>
        <w:t>Bidens</w:t>
      </w:r>
      <w:proofErr w:type="spellEnd"/>
      <w:r>
        <w:rPr>
          <w:rFonts w:ascii="Times New Roman" w:eastAsiaTheme="minorEastAsia" w:hAnsi="Times New Roman" w:cs="Times New Roman"/>
          <w:i/>
          <w:sz w:val="24"/>
          <w:szCs w:val="24"/>
          <w:lang w:eastAsia="en-GB"/>
        </w:rPr>
        <w:t xml:space="preserve"> </w:t>
      </w:r>
      <w:proofErr w:type="spellStart"/>
      <w:r>
        <w:rPr>
          <w:rFonts w:ascii="Times New Roman" w:eastAsiaTheme="minorEastAsia" w:hAnsi="Times New Roman" w:cs="Times New Roman"/>
          <w:i/>
          <w:sz w:val="24"/>
          <w:szCs w:val="24"/>
          <w:lang w:eastAsia="en-GB"/>
        </w:rPr>
        <w:t>pi</w:t>
      </w:r>
      <w:r w:rsidRPr="00B27BF2">
        <w:rPr>
          <w:rFonts w:ascii="Times New Roman" w:eastAsiaTheme="minorEastAsia" w:hAnsi="Times New Roman" w:cs="Times New Roman"/>
          <w:i/>
          <w:sz w:val="24"/>
          <w:szCs w:val="24"/>
          <w:lang w:eastAsia="en-GB"/>
        </w:rPr>
        <w:t>losa</w:t>
      </w:r>
      <w:proofErr w:type="spellEnd"/>
      <w:r w:rsidRPr="00B27BF2">
        <w:rPr>
          <w:rFonts w:ascii="Times New Roman" w:eastAsiaTheme="minorEastAsia" w:hAnsi="Times New Roman" w:cs="Times New Roman"/>
          <w:sz w:val="24"/>
          <w:szCs w:val="24"/>
          <w:lang w:eastAsia="en-GB"/>
        </w:rPr>
        <w:t>)</w:t>
      </w:r>
      <w:r>
        <w:rPr>
          <w:rFonts w:ascii="Times New Roman" w:eastAsiaTheme="minorEastAsia" w:hAnsi="Times New Roman" w:cs="Times New Roman"/>
          <w:sz w:val="24"/>
          <w:szCs w:val="24"/>
          <w:lang w:eastAsia="en-GB"/>
        </w:rPr>
        <w:t>.</w:t>
      </w:r>
    </w:p>
    <w:p w:rsidR="009748E2" w:rsidRPr="00B27BF2" w:rsidRDefault="009748E2" w:rsidP="009748E2">
      <w:pPr>
        <w:numPr>
          <w:ilvl w:val="0"/>
          <w:numId w:val="1"/>
        </w:numPr>
        <w:spacing w:after="0" w:line="480" w:lineRule="auto"/>
        <w:contextualSpacing/>
        <w:jc w:val="both"/>
        <w:rPr>
          <w:rFonts w:ascii="Times New Roman" w:eastAsiaTheme="minorEastAsia" w:hAnsi="Times New Roman" w:cs="Times New Roman"/>
          <w:sz w:val="24"/>
          <w:szCs w:val="24"/>
          <w:lang w:eastAsia="en-GB"/>
        </w:rPr>
      </w:pPr>
      <w:r w:rsidRPr="00B27BF2">
        <w:rPr>
          <w:rFonts w:ascii="Times New Roman" w:eastAsiaTheme="minorEastAsia" w:hAnsi="Times New Roman" w:cs="Times New Roman"/>
          <w:sz w:val="24"/>
          <w:szCs w:val="24"/>
          <w:lang w:eastAsia="en-GB"/>
        </w:rPr>
        <w:t xml:space="preserve">indigenous vegetables which are often gathered but are also cultivated, such as </w:t>
      </w:r>
      <w:proofErr w:type="spellStart"/>
      <w:r w:rsidRPr="00B27BF2">
        <w:rPr>
          <w:rFonts w:ascii="Times New Roman" w:eastAsiaTheme="minorEastAsia" w:hAnsi="Times New Roman" w:cs="Times New Roman"/>
          <w:i/>
          <w:sz w:val="24"/>
          <w:szCs w:val="24"/>
          <w:lang w:eastAsia="en-GB"/>
        </w:rPr>
        <w:t>Amaranthus</w:t>
      </w:r>
      <w:proofErr w:type="spellEnd"/>
      <w:r w:rsidRPr="00B27BF2">
        <w:rPr>
          <w:rFonts w:ascii="Times New Roman" w:eastAsiaTheme="minorEastAsia" w:hAnsi="Times New Roman" w:cs="Times New Roman"/>
          <w:i/>
          <w:sz w:val="24"/>
          <w:szCs w:val="24"/>
          <w:lang w:eastAsia="en-GB"/>
        </w:rPr>
        <w:t xml:space="preserve"> </w:t>
      </w:r>
      <w:r w:rsidRPr="00FF0D5D">
        <w:rPr>
          <w:rFonts w:ascii="Times New Roman" w:eastAsiaTheme="minorEastAsia" w:hAnsi="Times New Roman" w:cs="Times New Roman"/>
          <w:sz w:val="24"/>
          <w:szCs w:val="24"/>
          <w:lang w:eastAsia="en-GB"/>
        </w:rPr>
        <w:t>spp</w:t>
      </w:r>
      <w:r w:rsidRPr="00B27BF2">
        <w:rPr>
          <w:rFonts w:ascii="Times New Roman" w:eastAsiaTheme="minorEastAsia" w:hAnsi="Times New Roman" w:cs="Times New Roman"/>
          <w:sz w:val="24"/>
          <w:szCs w:val="24"/>
          <w:lang w:eastAsia="en-GB"/>
        </w:rPr>
        <w:t>. and water leaf (</w:t>
      </w:r>
      <w:proofErr w:type="spellStart"/>
      <w:r w:rsidRPr="00B27BF2">
        <w:rPr>
          <w:rFonts w:ascii="Times New Roman" w:eastAsiaTheme="minorEastAsia" w:hAnsi="Times New Roman" w:cs="Times New Roman"/>
          <w:i/>
          <w:sz w:val="24"/>
          <w:szCs w:val="24"/>
          <w:lang w:eastAsia="en-GB"/>
        </w:rPr>
        <w:t>Talinum</w:t>
      </w:r>
      <w:proofErr w:type="spellEnd"/>
      <w:r w:rsidRPr="00B27BF2">
        <w:rPr>
          <w:rFonts w:ascii="Times New Roman" w:eastAsiaTheme="minorEastAsia" w:hAnsi="Times New Roman" w:cs="Times New Roman"/>
          <w:i/>
          <w:sz w:val="24"/>
          <w:szCs w:val="24"/>
          <w:lang w:eastAsia="en-GB"/>
        </w:rPr>
        <w:t xml:space="preserve"> </w:t>
      </w:r>
      <w:proofErr w:type="spellStart"/>
      <w:r w:rsidRPr="00B27BF2">
        <w:rPr>
          <w:rFonts w:ascii="Times New Roman" w:eastAsiaTheme="minorEastAsia" w:hAnsi="Times New Roman" w:cs="Times New Roman"/>
          <w:i/>
          <w:sz w:val="24"/>
          <w:szCs w:val="24"/>
          <w:lang w:eastAsia="en-GB"/>
        </w:rPr>
        <w:t>triangulare</w:t>
      </w:r>
      <w:proofErr w:type="spellEnd"/>
      <w:r w:rsidRPr="00B27BF2">
        <w:rPr>
          <w:rFonts w:ascii="Times New Roman" w:eastAsiaTheme="minorEastAsia" w:hAnsi="Times New Roman" w:cs="Times New Roman"/>
          <w:sz w:val="24"/>
          <w:szCs w:val="24"/>
          <w:lang w:eastAsia="en-GB"/>
        </w:rPr>
        <w:t>)</w:t>
      </w:r>
      <w:r>
        <w:rPr>
          <w:rFonts w:ascii="Times New Roman" w:eastAsiaTheme="minorEastAsia" w:hAnsi="Times New Roman" w:cs="Times New Roman"/>
          <w:sz w:val="24"/>
          <w:szCs w:val="24"/>
          <w:lang w:eastAsia="en-GB"/>
        </w:rPr>
        <w:t>, and</w:t>
      </w:r>
    </w:p>
    <w:p w:rsidR="009748E2" w:rsidRPr="00B27BF2" w:rsidRDefault="009748E2" w:rsidP="009748E2">
      <w:pPr>
        <w:numPr>
          <w:ilvl w:val="0"/>
          <w:numId w:val="1"/>
        </w:numPr>
        <w:spacing w:after="0" w:line="480" w:lineRule="auto"/>
        <w:contextualSpacing/>
        <w:jc w:val="both"/>
        <w:rPr>
          <w:rFonts w:ascii="Times New Roman" w:eastAsiaTheme="minorEastAsia" w:hAnsi="Times New Roman" w:cs="Times New Roman"/>
          <w:sz w:val="24"/>
          <w:szCs w:val="24"/>
          <w:lang w:eastAsia="en-GB"/>
        </w:rPr>
      </w:pPr>
      <w:r>
        <w:rPr>
          <w:rFonts w:ascii="Times New Roman" w:eastAsiaTheme="minorEastAsia" w:hAnsi="Times New Roman" w:cs="Times New Roman"/>
          <w:sz w:val="24"/>
          <w:szCs w:val="24"/>
          <w:lang w:eastAsia="en-GB"/>
        </w:rPr>
        <w:t>exotic</w:t>
      </w:r>
      <w:r w:rsidRPr="00B27BF2">
        <w:rPr>
          <w:rFonts w:ascii="Times New Roman" w:eastAsiaTheme="minorEastAsia" w:hAnsi="Times New Roman" w:cs="Times New Roman"/>
          <w:sz w:val="24"/>
          <w:szCs w:val="24"/>
          <w:lang w:eastAsia="en-GB"/>
        </w:rPr>
        <w:t xml:space="preserve"> vegetable which can be cultivated such as beets, lettuce, cabbage and carrot. </w:t>
      </w:r>
    </w:p>
    <w:p w:rsidR="009748E2" w:rsidRDefault="009748E2" w:rsidP="009748E2">
      <w:pPr>
        <w:spacing w:after="0" w:line="480" w:lineRule="auto"/>
        <w:jc w:val="both"/>
        <w:rPr>
          <w:rFonts w:ascii="Times New Roman" w:eastAsiaTheme="minorEastAsia" w:hAnsi="Times New Roman" w:cs="Times New Roman"/>
          <w:sz w:val="24"/>
          <w:szCs w:val="24"/>
          <w:lang w:eastAsia="en-GB"/>
        </w:rPr>
      </w:pPr>
    </w:p>
    <w:p w:rsidR="009748E2" w:rsidRDefault="009748E2" w:rsidP="009748E2">
      <w:pPr>
        <w:spacing w:after="0" w:line="480" w:lineRule="auto"/>
        <w:jc w:val="both"/>
        <w:rPr>
          <w:rFonts w:ascii="Times New Roman" w:eastAsiaTheme="minorEastAsia" w:hAnsi="Times New Roman" w:cs="Times New Roman"/>
          <w:sz w:val="24"/>
          <w:szCs w:val="24"/>
          <w:lang w:eastAsia="en-GB"/>
        </w:rPr>
      </w:pPr>
      <w:r w:rsidRPr="00B27BF2">
        <w:rPr>
          <w:rFonts w:ascii="Times New Roman" w:eastAsiaTheme="minorEastAsia" w:hAnsi="Times New Roman" w:cs="Times New Roman"/>
          <w:sz w:val="24"/>
          <w:szCs w:val="24"/>
          <w:lang w:eastAsia="en-GB"/>
        </w:rPr>
        <w:t>Heavy metals are natural, non-biodegradable constituent</w:t>
      </w:r>
      <w:r>
        <w:rPr>
          <w:rFonts w:ascii="Times New Roman" w:eastAsiaTheme="minorEastAsia" w:hAnsi="Times New Roman" w:cs="Times New Roman"/>
          <w:sz w:val="24"/>
          <w:szCs w:val="24"/>
          <w:lang w:eastAsia="en-GB"/>
        </w:rPr>
        <w:t>s</w:t>
      </w:r>
      <w:r w:rsidRPr="00B27BF2">
        <w:rPr>
          <w:rFonts w:ascii="Times New Roman" w:eastAsiaTheme="minorEastAsia" w:hAnsi="Times New Roman" w:cs="Times New Roman"/>
          <w:sz w:val="24"/>
          <w:szCs w:val="24"/>
          <w:lang w:eastAsia="en-GB"/>
        </w:rPr>
        <w:t xml:space="preserve"> of</w:t>
      </w:r>
      <w:r>
        <w:rPr>
          <w:rFonts w:ascii="Times New Roman" w:eastAsiaTheme="minorEastAsia" w:hAnsi="Times New Roman" w:cs="Times New Roman"/>
          <w:sz w:val="24"/>
          <w:szCs w:val="24"/>
          <w:lang w:eastAsia="en-GB"/>
        </w:rPr>
        <w:t xml:space="preserve"> the</w:t>
      </w:r>
      <w:r w:rsidRPr="00B27BF2">
        <w:rPr>
          <w:rFonts w:ascii="Times New Roman" w:eastAsiaTheme="minorEastAsia" w:hAnsi="Times New Roman" w:cs="Times New Roman"/>
          <w:sz w:val="24"/>
          <w:szCs w:val="24"/>
          <w:lang w:eastAsia="en-GB"/>
        </w:rPr>
        <w:t xml:space="preserve"> earth’s crust, but indiscriminate human activities</w:t>
      </w:r>
      <w:r>
        <w:rPr>
          <w:rFonts w:ascii="Times New Roman" w:eastAsiaTheme="minorEastAsia" w:hAnsi="Times New Roman" w:cs="Times New Roman"/>
          <w:sz w:val="24"/>
          <w:szCs w:val="24"/>
          <w:lang w:eastAsia="en-GB"/>
        </w:rPr>
        <w:t xml:space="preserve"> such as mining and industrial activities</w:t>
      </w:r>
      <w:r w:rsidRPr="00B27BF2">
        <w:rPr>
          <w:rFonts w:ascii="Times New Roman" w:eastAsiaTheme="minorEastAsia" w:hAnsi="Times New Roman" w:cs="Times New Roman"/>
          <w:sz w:val="24"/>
          <w:szCs w:val="24"/>
          <w:lang w:eastAsia="en-GB"/>
        </w:rPr>
        <w:t xml:space="preserve"> have drastically altered their </w:t>
      </w:r>
      <w:r>
        <w:rPr>
          <w:rFonts w:ascii="Times New Roman" w:eastAsiaTheme="minorEastAsia" w:hAnsi="Times New Roman" w:cs="Times New Roman"/>
          <w:sz w:val="24"/>
          <w:szCs w:val="24"/>
          <w:lang w:eastAsia="en-GB"/>
        </w:rPr>
        <w:t>abundance in the environment. Living organisms require</w:t>
      </w:r>
      <w:r w:rsidRPr="00B27BF2">
        <w:rPr>
          <w:rFonts w:ascii="Times New Roman" w:eastAsiaTheme="minorEastAsia" w:hAnsi="Times New Roman" w:cs="Times New Roman"/>
          <w:sz w:val="24"/>
          <w:szCs w:val="24"/>
          <w:lang w:eastAsia="en-GB"/>
        </w:rPr>
        <w:t xml:space="preserve"> varying amount</w:t>
      </w:r>
      <w:r>
        <w:rPr>
          <w:rFonts w:ascii="Times New Roman" w:eastAsiaTheme="minorEastAsia" w:hAnsi="Times New Roman" w:cs="Times New Roman"/>
          <w:sz w:val="24"/>
          <w:szCs w:val="24"/>
          <w:lang w:eastAsia="en-GB"/>
        </w:rPr>
        <w:t>s</w:t>
      </w:r>
      <w:r w:rsidRPr="00B27BF2">
        <w:rPr>
          <w:rFonts w:ascii="Times New Roman" w:eastAsiaTheme="minorEastAsia" w:hAnsi="Times New Roman" w:cs="Times New Roman"/>
          <w:sz w:val="24"/>
          <w:szCs w:val="24"/>
          <w:lang w:eastAsia="en-GB"/>
        </w:rPr>
        <w:t xml:space="preserve"> of heavy metal</w:t>
      </w:r>
      <w:r>
        <w:rPr>
          <w:rFonts w:ascii="Times New Roman" w:eastAsiaTheme="minorEastAsia" w:hAnsi="Times New Roman" w:cs="Times New Roman"/>
          <w:sz w:val="24"/>
          <w:szCs w:val="24"/>
          <w:lang w:eastAsia="en-GB"/>
        </w:rPr>
        <w:t>s</w:t>
      </w:r>
      <w:r w:rsidRPr="00B27BF2">
        <w:rPr>
          <w:rFonts w:ascii="Times New Roman" w:eastAsiaTheme="minorEastAsia" w:hAnsi="Times New Roman" w:cs="Times New Roman"/>
          <w:sz w:val="24"/>
          <w:szCs w:val="24"/>
          <w:lang w:eastAsia="en-GB"/>
        </w:rPr>
        <w:t>. Metals such as iron</w:t>
      </w:r>
      <w:r>
        <w:rPr>
          <w:rFonts w:ascii="Times New Roman" w:eastAsiaTheme="minorEastAsia" w:hAnsi="Times New Roman" w:cs="Times New Roman"/>
          <w:sz w:val="24"/>
          <w:szCs w:val="24"/>
          <w:lang w:eastAsia="en-GB"/>
        </w:rPr>
        <w:t xml:space="preserve"> (Fe)</w:t>
      </w:r>
      <w:r w:rsidRPr="00B27BF2">
        <w:rPr>
          <w:rFonts w:ascii="Times New Roman" w:eastAsiaTheme="minorEastAsia" w:hAnsi="Times New Roman" w:cs="Times New Roman"/>
          <w:sz w:val="24"/>
          <w:szCs w:val="24"/>
          <w:lang w:eastAsia="en-GB"/>
        </w:rPr>
        <w:t>, zinc</w:t>
      </w:r>
      <w:r>
        <w:rPr>
          <w:rFonts w:ascii="Times New Roman" w:eastAsiaTheme="minorEastAsia" w:hAnsi="Times New Roman" w:cs="Times New Roman"/>
          <w:sz w:val="24"/>
          <w:szCs w:val="24"/>
          <w:lang w:eastAsia="en-GB"/>
        </w:rPr>
        <w:t xml:space="preserve"> (Zn)</w:t>
      </w:r>
      <w:r w:rsidRPr="00B27BF2">
        <w:rPr>
          <w:rFonts w:ascii="Times New Roman" w:eastAsiaTheme="minorEastAsia" w:hAnsi="Times New Roman" w:cs="Times New Roman"/>
          <w:sz w:val="24"/>
          <w:szCs w:val="24"/>
          <w:lang w:eastAsia="en-GB"/>
        </w:rPr>
        <w:t>, copper</w:t>
      </w:r>
      <w:r>
        <w:rPr>
          <w:rFonts w:ascii="Times New Roman" w:eastAsiaTheme="minorEastAsia" w:hAnsi="Times New Roman" w:cs="Times New Roman"/>
          <w:sz w:val="24"/>
          <w:szCs w:val="24"/>
          <w:lang w:eastAsia="en-GB"/>
        </w:rPr>
        <w:t xml:space="preserve"> (Cu)</w:t>
      </w:r>
      <w:r w:rsidRPr="00B27BF2">
        <w:rPr>
          <w:rFonts w:ascii="Times New Roman" w:eastAsiaTheme="minorEastAsia" w:hAnsi="Times New Roman" w:cs="Times New Roman"/>
          <w:sz w:val="24"/>
          <w:szCs w:val="24"/>
          <w:lang w:eastAsia="en-GB"/>
        </w:rPr>
        <w:t>, manganese</w:t>
      </w:r>
      <w:r>
        <w:rPr>
          <w:rFonts w:ascii="Times New Roman" w:eastAsiaTheme="minorEastAsia" w:hAnsi="Times New Roman" w:cs="Times New Roman"/>
          <w:sz w:val="24"/>
          <w:szCs w:val="24"/>
          <w:lang w:eastAsia="en-GB"/>
        </w:rPr>
        <w:t xml:space="preserve"> (</w:t>
      </w:r>
      <w:proofErr w:type="spellStart"/>
      <w:r>
        <w:rPr>
          <w:rFonts w:ascii="Times New Roman" w:eastAsiaTheme="minorEastAsia" w:hAnsi="Times New Roman" w:cs="Times New Roman"/>
          <w:sz w:val="24"/>
          <w:szCs w:val="24"/>
          <w:lang w:eastAsia="en-GB"/>
        </w:rPr>
        <w:t>Mn</w:t>
      </w:r>
      <w:proofErr w:type="spellEnd"/>
      <w:r>
        <w:rPr>
          <w:rFonts w:ascii="Times New Roman" w:eastAsiaTheme="minorEastAsia" w:hAnsi="Times New Roman" w:cs="Times New Roman"/>
          <w:sz w:val="24"/>
          <w:szCs w:val="24"/>
          <w:lang w:eastAsia="en-GB"/>
        </w:rPr>
        <w:t>)</w:t>
      </w:r>
      <w:r w:rsidRPr="00B27BF2">
        <w:rPr>
          <w:rFonts w:ascii="Times New Roman" w:eastAsiaTheme="minorEastAsia" w:hAnsi="Times New Roman" w:cs="Times New Roman"/>
          <w:sz w:val="24"/>
          <w:szCs w:val="24"/>
          <w:lang w:eastAsia="en-GB"/>
        </w:rPr>
        <w:t xml:space="preserve"> and molybdenum</w:t>
      </w:r>
      <w:r>
        <w:rPr>
          <w:rFonts w:ascii="Times New Roman" w:eastAsiaTheme="minorEastAsia" w:hAnsi="Times New Roman" w:cs="Times New Roman"/>
          <w:sz w:val="24"/>
          <w:szCs w:val="24"/>
          <w:lang w:eastAsia="en-GB"/>
        </w:rPr>
        <w:t xml:space="preserve"> (Mo)</w:t>
      </w:r>
      <w:r w:rsidRPr="00B27BF2">
        <w:rPr>
          <w:rFonts w:ascii="Times New Roman" w:eastAsiaTheme="minorEastAsia" w:hAnsi="Times New Roman" w:cs="Times New Roman"/>
          <w:sz w:val="24"/>
          <w:szCs w:val="24"/>
          <w:lang w:eastAsia="en-GB"/>
        </w:rPr>
        <w:t xml:space="preserve"> are required by humans, however</w:t>
      </w:r>
      <w:r>
        <w:rPr>
          <w:rFonts w:ascii="Times New Roman" w:eastAsiaTheme="minorEastAsia" w:hAnsi="Times New Roman" w:cs="Times New Roman"/>
          <w:sz w:val="24"/>
          <w:szCs w:val="24"/>
          <w:lang w:eastAsia="en-GB"/>
        </w:rPr>
        <w:t>,</w:t>
      </w:r>
      <w:r w:rsidRPr="00B27BF2">
        <w:rPr>
          <w:rFonts w:ascii="Times New Roman" w:eastAsiaTheme="minorEastAsia" w:hAnsi="Times New Roman" w:cs="Times New Roman"/>
          <w:sz w:val="24"/>
          <w:szCs w:val="24"/>
          <w:lang w:eastAsia="en-GB"/>
        </w:rPr>
        <w:t xml:space="preserve"> excessive level</w:t>
      </w:r>
      <w:r>
        <w:rPr>
          <w:rFonts w:ascii="Times New Roman" w:eastAsiaTheme="minorEastAsia" w:hAnsi="Times New Roman" w:cs="Times New Roman"/>
          <w:sz w:val="24"/>
          <w:szCs w:val="24"/>
          <w:lang w:eastAsia="en-GB"/>
        </w:rPr>
        <w:t>s</w:t>
      </w:r>
      <w:r w:rsidRPr="00B27BF2">
        <w:rPr>
          <w:rFonts w:ascii="Times New Roman" w:eastAsiaTheme="minorEastAsia" w:hAnsi="Times New Roman" w:cs="Times New Roman"/>
          <w:sz w:val="24"/>
          <w:szCs w:val="24"/>
          <w:lang w:eastAsia="en-GB"/>
        </w:rPr>
        <w:t xml:space="preserve"> can be damaging. On the other hand, lead</w:t>
      </w:r>
      <w:r>
        <w:rPr>
          <w:rFonts w:ascii="Times New Roman" w:eastAsiaTheme="minorEastAsia" w:hAnsi="Times New Roman" w:cs="Times New Roman"/>
          <w:sz w:val="24"/>
          <w:szCs w:val="24"/>
          <w:lang w:eastAsia="en-GB"/>
        </w:rPr>
        <w:t xml:space="preserve"> (</w:t>
      </w:r>
      <w:proofErr w:type="spellStart"/>
      <w:r>
        <w:rPr>
          <w:rFonts w:ascii="Times New Roman" w:eastAsiaTheme="minorEastAsia" w:hAnsi="Times New Roman" w:cs="Times New Roman"/>
          <w:sz w:val="24"/>
          <w:szCs w:val="24"/>
          <w:lang w:eastAsia="en-GB"/>
        </w:rPr>
        <w:t>Pb</w:t>
      </w:r>
      <w:proofErr w:type="spellEnd"/>
      <w:r>
        <w:rPr>
          <w:rFonts w:ascii="Times New Roman" w:eastAsiaTheme="minorEastAsia" w:hAnsi="Times New Roman" w:cs="Times New Roman"/>
          <w:sz w:val="24"/>
          <w:szCs w:val="24"/>
          <w:lang w:eastAsia="en-GB"/>
        </w:rPr>
        <w:t>)</w:t>
      </w:r>
      <w:r w:rsidRPr="00B27BF2">
        <w:rPr>
          <w:rFonts w:ascii="Times New Roman" w:eastAsiaTheme="minorEastAsia" w:hAnsi="Times New Roman" w:cs="Times New Roman"/>
          <w:sz w:val="24"/>
          <w:szCs w:val="24"/>
          <w:lang w:eastAsia="en-GB"/>
        </w:rPr>
        <w:t>, cadmium</w:t>
      </w:r>
      <w:r>
        <w:rPr>
          <w:rFonts w:ascii="Times New Roman" w:eastAsiaTheme="minorEastAsia" w:hAnsi="Times New Roman" w:cs="Times New Roman"/>
          <w:sz w:val="24"/>
          <w:szCs w:val="24"/>
          <w:lang w:eastAsia="en-GB"/>
        </w:rPr>
        <w:t xml:space="preserve"> (</w:t>
      </w:r>
      <w:proofErr w:type="spellStart"/>
      <w:r>
        <w:rPr>
          <w:rFonts w:ascii="Times New Roman" w:eastAsiaTheme="minorEastAsia" w:hAnsi="Times New Roman" w:cs="Times New Roman"/>
          <w:sz w:val="24"/>
          <w:szCs w:val="24"/>
          <w:lang w:eastAsia="en-GB"/>
        </w:rPr>
        <w:t>Cd</w:t>
      </w:r>
      <w:proofErr w:type="spellEnd"/>
      <w:r>
        <w:rPr>
          <w:rFonts w:ascii="Times New Roman" w:eastAsiaTheme="minorEastAsia" w:hAnsi="Times New Roman" w:cs="Times New Roman"/>
          <w:sz w:val="24"/>
          <w:szCs w:val="24"/>
          <w:lang w:eastAsia="en-GB"/>
        </w:rPr>
        <w:t>)</w:t>
      </w:r>
      <w:r w:rsidRPr="00B27BF2">
        <w:rPr>
          <w:rFonts w:ascii="Times New Roman" w:eastAsiaTheme="minorEastAsia" w:hAnsi="Times New Roman" w:cs="Times New Roman"/>
          <w:sz w:val="24"/>
          <w:szCs w:val="24"/>
          <w:lang w:eastAsia="en-GB"/>
        </w:rPr>
        <w:t xml:space="preserve"> and arsenic</w:t>
      </w:r>
      <w:r>
        <w:rPr>
          <w:rFonts w:ascii="Times New Roman" w:eastAsiaTheme="minorEastAsia" w:hAnsi="Times New Roman" w:cs="Times New Roman"/>
          <w:sz w:val="24"/>
          <w:szCs w:val="24"/>
          <w:lang w:eastAsia="en-GB"/>
        </w:rPr>
        <w:t xml:space="preserve"> (</w:t>
      </w:r>
      <w:proofErr w:type="spellStart"/>
      <w:r>
        <w:rPr>
          <w:rFonts w:ascii="Times New Roman" w:eastAsiaTheme="minorEastAsia" w:hAnsi="Times New Roman" w:cs="Times New Roman"/>
          <w:sz w:val="24"/>
          <w:szCs w:val="24"/>
          <w:lang w:eastAsia="en-GB"/>
        </w:rPr>
        <w:t>Ar</w:t>
      </w:r>
      <w:proofErr w:type="spellEnd"/>
      <w:r>
        <w:rPr>
          <w:rFonts w:ascii="Times New Roman" w:eastAsiaTheme="minorEastAsia" w:hAnsi="Times New Roman" w:cs="Times New Roman"/>
          <w:sz w:val="24"/>
          <w:szCs w:val="24"/>
          <w:lang w:eastAsia="en-GB"/>
        </w:rPr>
        <w:t>)</w:t>
      </w:r>
      <w:r w:rsidRPr="00B27BF2">
        <w:rPr>
          <w:rFonts w:ascii="Times New Roman" w:eastAsiaTheme="minorEastAsia" w:hAnsi="Times New Roman" w:cs="Times New Roman"/>
          <w:sz w:val="24"/>
          <w:szCs w:val="24"/>
          <w:lang w:eastAsia="en-GB"/>
        </w:rPr>
        <w:t xml:space="preserve"> have no important function in human body. They </w:t>
      </w:r>
      <w:r>
        <w:rPr>
          <w:rFonts w:ascii="Times New Roman" w:eastAsiaTheme="minorEastAsia" w:hAnsi="Times New Roman" w:cs="Times New Roman"/>
          <w:sz w:val="24"/>
          <w:szCs w:val="24"/>
          <w:lang w:eastAsia="en-GB"/>
        </w:rPr>
        <w:t xml:space="preserve">cause harm </w:t>
      </w:r>
      <w:r w:rsidRPr="00B27BF2">
        <w:rPr>
          <w:rFonts w:ascii="Times New Roman" w:eastAsiaTheme="minorEastAsia" w:hAnsi="Times New Roman" w:cs="Times New Roman"/>
          <w:sz w:val="24"/>
          <w:szCs w:val="24"/>
          <w:lang w:eastAsia="en-GB"/>
        </w:rPr>
        <w:t>to living organism hence they are considered as toxic element (</w:t>
      </w:r>
      <w:proofErr w:type="spellStart"/>
      <w:r w:rsidRPr="00B27BF2">
        <w:rPr>
          <w:rFonts w:ascii="Times New Roman" w:eastAsiaTheme="minorEastAsia" w:hAnsi="Times New Roman" w:cs="Times New Roman"/>
          <w:sz w:val="24"/>
          <w:szCs w:val="24"/>
          <w:lang w:eastAsia="en-GB"/>
        </w:rPr>
        <w:t>Chronopoulous</w:t>
      </w:r>
      <w:proofErr w:type="spellEnd"/>
      <w:r w:rsidRPr="00B27BF2">
        <w:rPr>
          <w:rFonts w:ascii="Times New Roman" w:eastAsiaTheme="minorEastAsia" w:hAnsi="Times New Roman" w:cs="Times New Roman"/>
          <w:sz w:val="24"/>
          <w:szCs w:val="24"/>
          <w:lang w:eastAsia="en-GB"/>
        </w:rPr>
        <w:t xml:space="preserve"> </w:t>
      </w:r>
      <w:r w:rsidRPr="00B27BF2">
        <w:rPr>
          <w:rFonts w:ascii="Times New Roman" w:eastAsiaTheme="minorEastAsia" w:hAnsi="Times New Roman" w:cs="Times New Roman"/>
          <w:i/>
          <w:sz w:val="24"/>
          <w:szCs w:val="24"/>
          <w:lang w:eastAsia="en-GB"/>
        </w:rPr>
        <w:t xml:space="preserve">et al., </w:t>
      </w:r>
      <w:r w:rsidRPr="00B27BF2">
        <w:rPr>
          <w:rFonts w:ascii="Times New Roman" w:eastAsiaTheme="minorEastAsia" w:hAnsi="Times New Roman" w:cs="Times New Roman"/>
          <w:sz w:val="24"/>
          <w:szCs w:val="24"/>
          <w:lang w:eastAsia="en-GB"/>
        </w:rPr>
        <w:t>1997; Lane and Morel, 2009). They enter</w:t>
      </w:r>
      <w:r>
        <w:rPr>
          <w:rFonts w:ascii="Times New Roman" w:eastAsiaTheme="minorEastAsia" w:hAnsi="Times New Roman" w:cs="Times New Roman"/>
          <w:sz w:val="24"/>
          <w:szCs w:val="24"/>
          <w:lang w:eastAsia="en-GB"/>
        </w:rPr>
        <w:t xml:space="preserve"> the</w:t>
      </w:r>
      <w:r w:rsidRPr="00B27BF2">
        <w:rPr>
          <w:rFonts w:ascii="Times New Roman" w:eastAsiaTheme="minorEastAsia" w:hAnsi="Times New Roman" w:cs="Times New Roman"/>
          <w:sz w:val="24"/>
          <w:szCs w:val="24"/>
          <w:lang w:eastAsia="en-GB"/>
        </w:rPr>
        <w:t xml:space="preserve"> human body through f</w:t>
      </w:r>
      <w:r>
        <w:rPr>
          <w:rFonts w:ascii="Times New Roman" w:eastAsiaTheme="minorEastAsia" w:hAnsi="Times New Roman" w:cs="Times New Roman"/>
          <w:sz w:val="24"/>
          <w:szCs w:val="24"/>
          <w:lang w:eastAsia="en-GB"/>
        </w:rPr>
        <w:t xml:space="preserve">ood, water and air. </w:t>
      </w:r>
    </w:p>
    <w:p w:rsidR="009748E2" w:rsidRDefault="009748E2" w:rsidP="009748E2">
      <w:pPr>
        <w:spacing w:after="0" w:line="480" w:lineRule="auto"/>
        <w:jc w:val="both"/>
        <w:rPr>
          <w:rFonts w:ascii="Times New Roman" w:eastAsiaTheme="minorEastAsia" w:hAnsi="Times New Roman" w:cs="Times New Roman"/>
          <w:sz w:val="24"/>
          <w:szCs w:val="24"/>
          <w:lang w:eastAsia="en-GB"/>
        </w:rPr>
      </w:pPr>
    </w:p>
    <w:p w:rsidR="009748E2" w:rsidRDefault="009748E2" w:rsidP="009748E2">
      <w:pPr>
        <w:rPr>
          <w:rFonts w:ascii="Times New Roman" w:eastAsiaTheme="minorEastAsia" w:hAnsi="Times New Roman" w:cs="Times New Roman"/>
          <w:sz w:val="24"/>
          <w:szCs w:val="24"/>
          <w:lang w:eastAsia="en-GB"/>
        </w:rPr>
      </w:pPr>
      <w:r>
        <w:rPr>
          <w:rFonts w:ascii="Times New Roman" w:eastAsiaTheme="minorEastAsia" w:hAnsi="Times New Roman" w:cs="Times New Roman"/>
          <w:sz w:val="24"/>
          <w:szCs w:val="24"/>
          <w:lang w:eastAsia="en-GB"/>
        </w:rPr>
        <w:t>Heavy metal</w:t>
      </w:r>
      <w:r w:rsidRPr="00B27BF2">
        <w:rPr>
          <w:rFonts w:ascii="Times New Roman" w:eastAsiaTheme="minorEastAsia" w:hAnsi="Times New Roman" w:cs="Times New Roman"/>
          <w:sz w:val="24"/>
          <w:szCs w:val="24"/>
          <w:lang w:eastAsia="en-GB"/>
        </w:rPr>
        <w:t xml:space="preserve"> contaminations of land resources continue to be the focus of numerous environmental studies and attract a great deal of attention worldwide (Singh </w:t>
      </w:r>
      <w:r w:rsidRPr="00B27BF2">
        <w:rPr>
          <w:rFonts w:ascii="Times New Roman" w:eastAsiaTheme="minorEastAsia" w:hAnsi="Times New Roman" w:cs="Times New Roman"/>
          <w:i/>
          <w:sz w:val="24"/>
          <w:szCs w:val="24"/>
          <w:lang w:eastAsia="en-GB"/>
        </w:rPr>
        <w:t xml:space="preserve">et al., </w:t>
      </w:r>
      <w:r w:rsidRPr="00B27BF2">
        <w:rPr>
          <w:rFonts w:ascii="Times New Roman" w:eastAsiaTheme="minorEastAsia" w:hAnsi="Times New Roman" w:cs="Times New Roman"/>
          <w:sz w:val="24"/>
          <w:szCs w:val="24"/>
          <w:lang w:eastAsia="en-GB"/>
        </w:rPr>
        <w:t>2011). Heavy metal contamination in soil-water-plant ecological system</w:t>
      </w:r>
      <w:r>
        <w:rPr>
          <w:rFonts w:ascii="Times New Roman" w:eastAsiaTheme="minorEastAsia" w:hAnsi="Times New Roman" w:cs="Times New Roman"/>
          <w:sz w:val="24"/>
          <w:szCs w:val="24"/>
          <w:lang w:eastAsia="en-GB"/>
        </w:rPr>
        <w:t>s</w:t>
      </w:r>
      <w:r w:rsidRPr="00B27BF2">
        <w:rPr>
          <w:rFonts w:ascii="Times New Roman" w:eastAsiaTheme="minorEastAsia" w:hAnsi="Times New Roman" w:cs="Times New Roman"/>
          <w:sz w:val="24"/>
          <w:szCs w:val="24"/>
          <w:lang w:eastAsia="en-GB"/>
        </w:rPr>
        <w:t xml:space="preserve"> is of great importance because of possible influence on the food chain and the potential health hazard for humans and livest</w:t>
      </w:r>
      <w:r>
        <w:rPr>
          <w:rFonts w:ascii="Times New Roman" w:eastAsiaTheme="minorEastAsia" w:hAnsi="Times New Roman" w:cs="Times New Roman"/>
          <w:sz w:val="24"/>
          <w:szCs w:val="24"/>
          <w:lang w:eastAsia="en-GB"/>
        </w:rPr>
        <w:t>ock. Heavy metals are present everywhere</w:t>
      </w:r>
      <w:r w:rsidRPr="00B27BF2">
        <w:rPr>
          <w:rFonts w:ascii="Times New Roman" w:eastAsiaTheme="minorEastAsia" w:hAnsi="Times New Roman" w:cs="Times New Roman"/>
          <w:sz w:val="24"/>
          <w:szCs w:val="24"/>
          <w:lang w:eastAsia="en-GB"/>
        </w:rPr>
        <w:t xml:space="preserve"> and therefore tend to </w:t>
      </w:r>
      <w:proofErr w:type="spellStart"/>
      <w:r w:rsidRPr="00B27BF2">
        <w:rPr>
          <w:rFonts w:ascii="Times New Roman" w:eastAsiaTheme="minorEastAsia" w:hAnsi="Times New Roman" w:cs="Times New Roman"/>
          <w:sz w:val="24"/>
          <w:szCs w:val="24"/>
          <w:lang w:eastAsia="en-GB"/>
        </w:rPr>
        <w:t>bioaccumulate</w:t>
      </w:r>
      <w:proofErr w:type="spellEnd"/>
      <w:r w:rsidRPr="00B27BF2">
        <w:rPr>
          <w:rFonts w:ascii="Times New Roman" w:eastAsiaTheme="minorEastAsia" w:hAnsi="Times New Roman" w:cs="Times New Roman"/>
          <w:sz w:val="24"/>
          <w:szCs w:val="24"/>
          <w:lang w:eastAsia="en-GB"/>
        </w:rPr>
        <w:t xml:space="preserve">, thus causing an increase in their concentration in a biological system. The accumulation of heavy metals in agricultural soil is of increasing concern today. Potentially harmful metals in soil </w:t>
      </w:r>
      <w:r w:rsidRPr="00B27BF2">
        <w:rPr>
          <w:rFonts w:ascii="Times New Roman" w:eastAsiaTheme="minorEastAsia" w:hAnsi="Times New Roman" w:cs="Times New Roman"/>
          <w:sz w:val="24"/>
          <w:szCs w:val="24"/>
          <w:lang w:eastAsia="en-GB"/>
        </w:rPr>
        <w:lastRenderedPageBreak/>
        <w:t>may come from</w:t>
      </w:r>
      <w:r>
        <w:rPr>
          <w:rFonts w:ascii="Times New Roman" w:eastAsiaTheme="minorEastAsia" w:hAnsi="Times New Roman" w:cs="Times New Roman"/>
          <w:sz w:val="24"/>
          <w:szCs w:val="24"/>
          <w:lang w:eastAsia="en-GB"/>
        </w:rPr>
        <w:t xml:space="preserve"> the</w:t>
      </w:r>
      <w:r w:rsidRPr="00B27BF2">
        <w:rPr>
          <w:rFonts w:ascii="Times New Roman" w:eastAsiaTheme="minorEastAsia" w:hAnsi="Times New Roman" w:cs="Times New Roman"/>
          <w:sz w:val="24"/>
          <w:szCs w:val="24"/>
          <w:lang w:eastAsia="en-GB"/>
        </w:rPr>
        <w:t xml:space="preserve"> bedrock itself and anthropogenic sources like solid or liquid waste deposits, agricultural inputs and fall</w:t>
      </w:r>
      <w:r>
        <w:rPr>
          <w:rFonts w:ascii="Times New Roman" w:eastAsiaTheme="minorEastAsia" w:hAnsi="Times New Roman" w:cs="Times New Roman"/>
          <w:sz w:val="24"/>
          <w:szCs w:val="24"/>
          <w:lang w:eastAsia="en-GB"/>
        </w:rPr>
        <w:t>-</w:t>
      </w:r>
      <w:r w:rsidRPr="00B27BF2">
        <w:rPr>
          <w:rFonts w:ascii="Times New Roman" w:eastAsiaTheme="minorEastAsia" w:hAnsi="Times New Roman" w:cs="Times New Roman"/>
          <w:sz w:val="24"/>
          <w:szCs w:val="24"/>
          <w:lang w:eastAsia="en-GB"/>
        </w:rPr>
        <w:t xml:space="preserve">out of industrial and urban emission (Wilson and </w:t>
      </w:r>
      <w:proofErr w:type="spellStart"/>
      <w:r w:rsidRPr="00B27BF2">
        <w:rPr>
          <w:rFonts w:ascii="Times New Roman" w:eastAsiaTheme="minorEastAsia" w:hAnsi="Times New Roman" w:cs="Times New Roman"/>
          <w:sz w:val="24"/>
          <w:szCs w:val="24"/>
          <w:lang w:eastAsia="en-GB"/>
        </w:rPr>
        <w:t>Pyatt</w:t>
      </w:r>
      <w:proofErr w:type="spellEnd"/>
      <w:r w:rsidRPr="00B27BF2">
        <w:rPr>
          <w:rFonts w:ascii="Times New Roman" w:eastAsiaTheme="minorEastAsia" w:hAnsi="Times New Roman" w:cs="Times New Roman"/>
          <w:sz w:val="24"/>
          <w:szCs w:val="24"/>
          <w:lang w:eastAsia="en-GB"/>
        </w:rPr>
        <w:t>, 2007</w:t>
      </w:r>
    </w:p>
    <w:p w:rsidR="009748E2" w:rsidRDefault="009748E2" w:rsidP="009748E2">
      <w:pPr>
        <w:rPr>
          <w:rFonts w:ascii="Times New Roman" w:eastAsiaTheme="minorEastAsia" w:hAnsi="Times New Roman" w:cs="Times New Roman"/>
          <w:sz w:val="24"/>
          <w:szCs w:val="24"/>
          <w:lang w:eastAsia="en-GB"/>
        </w:rPr>
      </w:pPr>
    </w:p>
    <w:p w:rsidR="009748E2" w:rsidRDefault="009748E2" w:rsidP="009748E2">
      <w:pPr>
        <w:rPr>
          <w:rFonts w:ascii="Times New Roman" w:eastAsiaTheme="minorEastAsia" w:hAnsi="Times New Roman" w:cs="Times New Roman"/>
          <w:sz w:val="24"/>
          <w:szCs w:val="24"/>
          <w:lang w:eastAsia="en-GB"/>
        </w:rPr>
      </w:pPr>
    </w:p>
    <w:p w:rsidR="009748E2" w:rsidRDefault="009748E2" w:rsidP="009748E2">
      <w:pPr>
        <w:rPr>
          <w:rFonts w:ascii="Times New Roman" w:eastAsiaTheme="minorEastAsia" w:hAnsi="Times New Roman" w:cs="Times New Roman"/>
          <w:sz w:val="24"/>
          <w:szCs w:val="24"/>
          <w:lang w:eastAsia="en-GB"/>
        </w:rPr>
      </w:pPr>
    </w:p>
    <w:p w:rsidR="009748E2" w:rsidRDefault="009748E2" w:rsidP="009748E2">
      <w:pPr>
        <w:rPr>
          <w:rFonts w:ascii="Times New Roman" w:eastAsiaTheme="minorEastAsia" w:hAnsi="Times New Roman" w:cs="Times New Roman"/>
          <w:sz w:val="24"/>
          <w:szCs w:val="24"/>
          <w:lang w:eastAsia="en-GB"/>
        </w:rPr>
      </w:pPr>
    </w:p>
    <w:p w:rsidR="009748E2" w:rsidRDefault="009748E2" w:rsidP="009748E2">
      <w:pPr>
        <w:rPr>
          <w:rFonts w:ascii="Times New Roman" w:eastAsiaTheme="minorEastAsia" w:hAnsi="Times New Roman" w:cs="Times New Roman"/>
          <w:sz w:val="24"/>
          <w:szCs w:val="24"/>
          <w:lang w:eastAsia="en-GB"/>
        </w:rPr>
      </w:pPr>
    </w:p>
    <w:p w:rsidR="009748E2" w:rsidRDefault="009748E2" w:rsidP="009748E2">
      <w:pPr>
        <w:rPr>
          <w:rFonts w:ascii="Times New Roman" w:eastAsiaTheme="minorEastAsia" w:hAnsi="Times New Roman" w:cs="Times New Roman"/>
          <w:sz w:val="24"/>
          <w:szCs w:val="24"/>
          <w:lang w:eastAsia="en-GB"/>
        </w:rPr>
      </w:pPr>
    </w:p>
    <w:p w:rsidR="009748E2" w:rsidRDefault="009748E2" w:rsidP="009748E2">
      <w:pPr>
        <w:rPr>
          <w:rFonts w:ascii="Times New Roman" w:eastAsiaTheme="minorEastAsia" w:hAnsi="Times New Roman" w:cs="Times New Roman"/>
          <w:sz w:val="24"/>
          <w:szCs w:val="24"/>
          <w:lang w:eastAsia="en-GB"/>
        </w:rPr>
      </w:pPr>
    </w:p>
    <w:p w:rsidR="009748E2" w:rsidRDefault="009748E2" w:rsidP="009748E2">
      <w:pPr>
        <w:rPr>
          <w:rFonts w:ascii="Times New Roman" w:eastAsiaTheme="minorEastAsia" w:hAnsi="Times New Roman" w:cs="Times New Roman"/>
          <w:sz w:val="24"/>
          <w:szCs w:val="24"/>
          <w:lang w:eastAsia="en-GB"/>
        </w:rPr>
      </w:pPr>
    </w:p>
    <w:p w:rsidR="009748E2" w:rsidRDefault="009748E2" w:rsidP="009748E2">
      <w:pPr>
        <w:rPr>
          <w:rFonts w:ascii="Times New Roman" w:eastAsiaTheme="minorEastAsia" w:hAnsi="Times New Roman" w:cs="Times New Roman"/>
          <w:sz w:val="24"/>
          <w:szCs w:val="24"/>
          <w:lang w:eastAsia="en-GB"/>
        </w:rPr>
      </w:pPr>
    </w:p>
    <w:p w:rsidR="009748E2" w:rsidRDefault="009748E2" w:rsidP="009748E2">
      <w:pPr>
        <w:rPr>
          <w:rFonts w:ascii="Times New Roman" w:eastAsiaTheme="minorEastAsia" w:hAnsi="Times New Roman" w:cs="Times New Roman"/>
          <w:sz w:val="24"/>
          <w:szCs w:val="24"/>
          <w:lang w:eastAsia="en-GB"/>
        </w:rPr>
      </w:pPr>
    </w:p>
    <w:p w:rsidR="009748E2" w:rsidRDefault="009748E2" w:rsidP="009748E2">
      <w:pPr>
        <w:rPr>
          <w:rFonts w:ascii="Times New Roman" w:eastAsiaTheme="minorEastAsia" w:hAnsi="Times New Roman" w:cs="Times New Roman"/>
          <w:sz w:val="24"/>
          <w:szCs w:val="24"/>
          <w:lang w:eastAsia="en-GB"/>
        </w:rPr>
      </w:pPr>
    </w:p>
    <w:p w:rsidR="009748E2" w:rsidRDefault="009748E2" w:rsidP="009748E2">
      <w:pPr>
        <w:rPr>
          <w:rFonts w:ascii="Times New Roman" w:eastAsiaTheme="minorEastAsia" w:hAnsi="Times New Roman" w:cs="Times New Roman"/>
          <w:sz w:val="24"/>
          <w:szCs w:val="24"/>
          <w:lang w:eastAsia="en-GB"/>
        </w:rPr>
      </w:pPr>
    </w:p>
    <w:p w:rsidR="009748E2" w:rsidRDefault="009748E2" w:rsidP="009748E2">
      <w:pPr>
        <w:rPr>
          <w:rFonts w:ascii="Times New Roman" w:eastAsiaTheme="minorEastAsia" w:hAnsi="Times New Roman" w:cs="Times New Roman"/>
          <w:sz w:val="24"/>
          <w:szCs w:val="24"/>
          <w:lang w:eastAsia="en-GB"/>
        </w:rPr>
      </w:pPr>
    </w:p>
    <w:p w:rsidR="009748E2" w:rsidRDefault="009748E2" w:rsidP="009748E2">
      <w:pPr>
        <w:rPr>
          <w:rFonts w:ascii="Times New Roman" w:eastAsiaTheme="minorEastAsia" w:hAnsi="Times New Roman" w:cs="Times New Roman"/>
          <w:sz w:val="24"/>
          <w:szCs w:val="24"/>
          <w:lang w:eastAsia="en-GB"/>
        </w:rPr>
      </w:pPr>
    </w:p>
    <w:p w:rsidR="009748E2" w:rsidRDefault="009748E2" w:rsidP="009748E2">
      <w:pPr>
        <w:rPr>
          <w:rFonts w:ascii="Times New Roman" w:eastAsiaTheme="minorEastAsia" w:hAnsi="Times New Roman" w:cs="Times New Roman"/>
          <w:sz w:val="24"/>
          <w:szCs w:val="24"/>
          <w:lang w:eastAsia="en-GB"/>
        </w:rPr>
      </w:pPr>
    </w:p>
    <w:p w:rsidR="009748E2" w:rsidRDefault="009748E2" w:rsidP="009748E2">
      <w:pPr>
        <w:rPr>
          <w:rFonts w:ascii="Times New Roman" w:eastAsiaTheme="minorEastAsia" w:hAnsi="Times New Roman" w:cs="Times New Roman"/>
          <w:sz w:val="24"/>
          <w:szCs w:val="24"/>
          <w:lang w:eastAsia="en-GB"/>
        </w:rPr>
      </w:pPr>
    </w:p>
    <w:p w:rsidR="009748E2" w:rsidRDefault="009748E2" w:rsidP="009748E2">
      <w:pPr>
        <w:rPr>
          <w:rFonts w:ascii="Times New Roman" w:eastAsiaTheme="minorEastAsia" w:hAnsi="Times New Roman" w:cs="Times New Roman"/>
          <w:sz w:val="24"/>
          <w:szCs w:val="24"/>
          <w:lang w:eastAsia="en-GB"/>
        </w:rPr>
      </w:pPr>
    </w:p>
    <w:p w:rsidR="009748E2" w:rsidRDefault="009748E2" w:rsidP="009748E2">
      <w:pPr>
        <w:rPr>
          <w:rFonts w:ascii="Times New Roman" w:eastAsiaTheme="minorEastAsia" w:hAnsi="Times New Roman" w:cs="Times New Roman"/>
          <w:sz w:val="24"/>
          <w:szCs w:val="24"/>
          <w:lang w:eastAsia="en-GB"/>
        </w:rPr>
      </w:pPr>
    </w:p>
    <w:p w:rsidR="009748E2" w:rsidRDefault="009748E2" w:rsidP="009748E2">
      <w:pPr>
        <w:rPr>
          <w:rFonts w:ascii="Times New Roman" w:eastAsiaTheme="minorEastAsia" w:hAnsi="Times New Roman" w:cs="Times New Roman"/>
          <w:sz w:val="24"/>
          <w:szCs w:val="24"/>
          <w:lang w:eastAsia="en-GB"/>
        </w:rPr>
      </w:pPr>
    </w:p>
    <w:p w:rsidR="009748E2" w:rsidRDefault="009748E2" w:rsidP="009748E2">
      <w:pPr>
        <w:rPr>
          <w:rFonts w:ascii="Times New Roman" w:eastAsiaTheme="minorEastAsia" w:hAnsi="Times New Roman" w:cs="Times New Roman"/>
          <w:sz w:val="24"/>
          <w:szCs w:val="24"/>
          <w:lang w:eastAsia="en-GB"/>
        </w:rPr>
      </w:pPr>
    </w:p>
    <w:p w:rsidR="009748E2" w:rsidRDefault="009748E2" w:rsidP="009748E2">
      <w:pPr>
        <w:rPr>
          <w:rFonts w:ascii="Times New Roman" w:eastAsiaTheme="minorEastAsia" w:hAnsi="Times New Roman" w:cs="Times New Roman"/>
          <w:sz w:val="24"/>
          <w:szCs w:val="24"/>
          <w:lang w:eastAsia="en-GB"/>
        </w:rPr>
      </w:pPr>
    </w:p>
    <w:p w:rsidR="009748E2" w:rsidRDefault="009748E2" w:rsidP="009748E2">
      <w:pPr>
        <w:rPr>
          <w:rFonts w:ascii="Times New Roman" w:eastAsiaTheme="minorEastAsia" w:hAnsi="Times New Roman" w:cs="Times New Roman"/>
          <w:sz w:val="24"/>
          <w:szCs w:val="24"/>
          <w:lang w:eastAsia="en-GB"/>
        </w:rPr>
      </w:pPr>
    </w:p>
    <w:p w:rsidR="009748E2" w:rsidRDefault="009748E2" w:rsidP="009748E2">
      <w:pPr>
        <w:rPr>
          <w:rFonts w:ascii="Times New Roman" w:eastAsiaTheme="minorEastAsia" w:hAnsi="Times New Roman" w:cs="Times New Roman"/>
          <w:sz w:val="24"/>
          <w:szCs w:val="24"/>
          <w:lang w:eastAsia="en-GB"/>
        </w:rPr>
      </w:pPr>
    </w:p>
    <w:p w:rsidR="009748E2" w:rsidRDefault="009748E2" w:rsidP="009748E2">
      <w:pPr>
        <w:rPr>
          <w:rFonts w:ascii="Times New Roman" w:eastAsiaTheme="minorEastAsia" w:hAnsi="Times New Roman" w:cs="Times New Roman"/>
          <w:sz w:val="24"/>
          <w:szCs w:val="24"/>
          <w:lang w:eastAsia="en-GB"/>
        </w:rPr>
      </w:pPr>
    </w:p>
    <w:p w:rsidR="009748E2" w:rsidRDefault="009748E2" w:rsidP="009748E2">
      <w:pPr>
        <w:rPr>
          <w:rFonts w:ascii="Times New Roman" w:eastAsiaTheme="minorEastAsia" w:hAnsi="Times New Roman" w:cs="Times New Roman"/>
          <w:sz w:val="24"/>
          <w:szCs w:val="24"/>
          <w:lang w:eastAsia="en-GB"/>
        </w:rPr>
      </w:pPr>
    </w:p>
    <w:p w:rsidR="009748E2" w:rsidRPr="00F50DA4" w:rsidRDefault="009748E2" w:rsidP="009748E2">
      <w:pPr>
        <w:autoSpaceDE w:val="0"/>
        <w:autoSpaceDN w:val="0"/>
        <w:adjustRightInd w:val="0"/>
        <w:spacing w:after="0" w:line="240" w:lineRule="auto"/>
        <w:rPr>
          <w:rFonts w:ascii="Times New Roman" w:hAnsi="Times New Roman"/>
          <w:sz w:val="40"/>
          <w:szCs w:val="40"/>
        </w:rPr>
      </w:pPr>
      <w:r w:rsidRPr="00F50DA4">
        <w:rPr>
          <w:rFonts w:ascii="Times New Roman" w:hAnsi="Times New Roman"/>
          <w:sz w:val="40"/>
          <w:szCs w:val="40"/>
        </w:rPr>
        <w:lastRenderedPageBreak/>
        <w:t xml:space="preserve">Full text of this document can be accessed by visiting the </w:t>
      </w:r>
      <w:r w:rsidRPr="00F50DA4">
        <w:rPr>
          <w:rFonts w:ascii="Times New Roman" w:hAnsi="Times New Roman"/>
          <w:b/>
          <w:bCs/>
          <w:sz w:val="40"/>
          <w:szCs w:val="40"/>
        </w:rPr>
        <w:t xml:space="preserve">Post Graduate Research Unit </w:t>
      </w:r>
      <w:r w:rsidRPr="00F50DA4">
        <w:rPr>
          <w:rFonts w:ascii="Times New Roman" w:hAnsi="Times New Roman"/>
          <w:sz w:val="40"/>
          <w:szCs w:val="40"/>
        </w:rPr>
        <w:t xml:space="preserve">of Albert </w:t>
      </w:r>
      <w:proofErr w:type="spellStart"/>
      <w:r w:rsidRPr="00F50DA4">
        <w:rPr>
          <w:rFonts w:ascii="Times New Roman" w:hAnsi="Times New Roman"/>
          <w:sz w:val="40"/>
          <w:szCs w:val="40"/>
        </w:rPr>
        <w:t>Ilemobade</w:t>
      </w:r>
      <w:proofErr w:type="spellEnd"/>
      <w:r w:rsidRPr="00F50DA4">
        <w:rPr>
          <w:rFonts w:ascii="Times New Roman" w:hAnsi="Times New Roman"/>
          <w:sz w:val="40"/>
          <w:szCs w:val="40"/>
        </w:rPr>
        <w:t xml:space="preserve"> Library, FUTA or contact the Reference Librarian via </w:t>
      </w:r>
      <w:r w:rsidRPr="00F50DA4">
        <w:rPr>
          <w:rFonts w:ascii="Times New Roman" w:hAnsi="Times New Roman"/>
          <w:b/>
          <w:bCs/>
          <w:sz w:val="40"/>
          <w:szCs w:val="40"/>
        </w:rPr>
        <w:t>ref_librarian@futa.edu.ng</w:t>
      </w:r>
    </w:p>
    <w:p w:rsidR="009748E2" w:rsidRDefault="009748E2" w:rsidP="009748E2"/>
    <w:p w:rsidR="009748E2" w:rsidRDefault="009748E2" w:rsidP="009748E2"/>
    <w:p w:rsidR="009748E2" w:rsidRDefault="009748E2" w:rsidP="009748E2"/>
    <w:p w:rsidR="009748E2" w:rsidRDefault="009748E2" w:rsidP="009748E2"/>
    <w:sectPr w:rsidR="009748E2" w:rsidSect="00C20A30">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E17EEC"/>
    <w:multiLevelType w:val="hybridMultilevel"/>
    <w:tmpl w:val="1136CA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defaultTabStop w:val="720"/>
  <w:characterSpacingControl w:val="doNotCompress"/>
  <w:compat/>
  <w:rsids>
    <w:rsidRoot w:val="009748E2"/>
    <w:rsid w:val="000849CE"/>
    <w:rsid w:val="009748E2"/>
    <w:rsid w:val="00C20A30"/>
    <w:rsid w:val="00D120AC"/>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748E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1043</Words>
  <Characters>5948</Characters>
  <Application>Microsoft Office Word</Application>
  <DocSecurity>0</DocSecurity>
  <Lines>49</Lines>
  <Paragraphs>13</Paragraphs>
  <ScaleCrop>false</ScaleCrop>
  <Company/>
  <LinksUpToDate>false</LinksUpToDate>
  <CharactersWithSpaces>6978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2019-02-27T08:00:00Z</dcterms:created>
  <dcterms:modified xsi:type="dcterms:W3CDTF">2019-02-27T08:02:00Z</dcterms:modified>
</cp:coreProperties>
</file>